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E0" w:rsidRPr="00B361A5" w:rsidRDefault="00304E53" w:rsidP="00964DE0">
      <w:pPr>
        <w:pStyle w:val="CBTitre"/>
      </w:pPr>
      <w:r>
        <w:t>Tsunami en indonésie</w:t>
      </w:r>
      <w:r>
        <w:br/>
        <w:t>la chaîne du bonheur appelle aux dons</w:t>
      </w:r>
      <w:r w:rsidR="005E09DE">
        <w:t xml:space="preserve"> </w:t>
      </w:r>
    </w:p>
    <w:p w:rsidR="00304E53" w:rsidRDefault="00304E53" w:rsidP="00964DE0">
      <w:pPr>
        <w:pStyle w:val="CBChapeau"/>
        <w:spacing w:line="260" w:lineRule="exact"/>
      </w:pPr>
      <w:r>
        <w:t xml:space="preserve">Le </w:t>
      </w:r>
      <w:r w:rsidR="00C06261">
        <w:t xml:space="preserve">séisme et le </w:t>
      </w:r>
      <w:r>
        <w:t xml:space="preserve">tsunami qui </w:t>
      </w:r>
      <w:r w:rsidR="00C06261">
        <w:t>ont</w:t>
      </w:r>
      <w:r>
        <w:t xml:space="preserve"> frappé l’Indonésie </w:t>
      </w:r>
      <w:r w:rsidR="00C06261">
        <w:t xml:space="preserve">vendredi </w:t>
      </w:r>
      <w:r w:rsidR="00260E37">
        <w:t>ont</w:t>
      </w:r>
      <w:r>
        <w:t xml:space="preserve"> fait des centaines de morts et </w:t>
      </w:r>
      <w:r w:rsidR="00266910">
        <w:t xml:space="preserve">des milliers de </w:t>
      </w:r>
      <w:r>
        <w:t xml:space="preserve">blessés </w:t>
      </w:r>
      <w:r w:rsidR="00552450">
        <w:t>semant</w:t>
      </w:r>
      <w:r>
        <w:t xml:space="preserve"> </w:t>
      </w:r>
      <w:r w:rsidR="005E09DE">
        <w:t>la dévastation</w:t>
      </w:r>
      <w:r w:rsidR="00266910">
        <w:t xml:space="preserve"> sur toute une région</w:t>
      </w:r>
      <w:r>
        <w:t>. La Chaîne du Bonheur appelle aux dons pour financer l’</w:t>
      </w:r>
      <w:r w:rsidR="005E09DE">
        <w:t xml:space="preserve">aide </w:t>
      </w:r>
      <w:r w:rsidR="00C06261">
        <w:t>humanitaire</w:t>
      </w:r>
      <w:r w:rsidR="005E09DE">
        <w:t xml:space="preserve"> d</w:t>
      </w:r>
      <w:r>
        <w:t xml:space="preserve">es </w:t>
      </w:r>
      <w:r w:rsidR="005E09DE">
        <w:t>ONG active</w:t>
      </w:r>
      <w:r w:rsidR="00C06261">
        <w:t>s sur place.</w:t>
      </w:r>
      <w:r w:rsidR="005E09DE">
        <w:t xml:space="preserve"> </w:t>
      </w:r>
    </w:p>
    <w:p w:rsidR="00304E53" w:rsidRDefault="00905A25" w:rsidP="00964DE0">
      <w:pPr>
        <w:pStyle w:val="CBCorpsdetexte"/>
      </w:pPr>
      <w:r>
        <w:t xml:space="preserve">Le gouvernement indonésien a lancé aujourd’hui un appel à l’aide internationale </w:t>
      </w:r>
      <w:r w:rsidR="00266910">
        <w:t xml:space="preserve">après le violent </w:t>
      </w:r>
      <w:r>
        <w:t xml:space="preserve">séisme </w:t>
      </w:r>
      <w:r w:rsidR="00266910">
        <w:t>suivi d’un</w:t>
      </w:r>
      <w:r>
        <w:t xml:space="preserve"> tsunami qui </w:t>
      </w:r>
      <w:r w:rsidR="00266910">
        <w:t xml:space="preserve">a </w:t>
      </w:r>
      <w:r>
        <w:t xml:space="preserve">frappé </w:t>
      </w:r>
      <w:r w:rsidR="00266910">
        <w:t>l’île des Célèbes</w:t>
      </w:r>
      <w:r w:rsidR="00C06261">
        <w:t xml:space="preserve"> </w:t>
      </w:r>
      <w:r>
        <w:t xml:space="preserve">vendredi, provoquant la mort de </w:t>
      </w:r>
      <w:r w:rsidR="00C06261">
        <w:t xml:space="preserve">plus </w:t>
      </w:r>
      <w:r>
        <w:t xml:space="preserve">de </w:t>
      </w:r>
      <w:r w:rsidR="00691E29">
        <w:t xml:space="preserve">1’200 </w:t>
      </w:r>
      <w:r>
        <w:t>personnes</w:t>
      </w:r>
      <w:r w:rsidR="00C2553D">
        <w:t xml:space="preserve"> et</w:t>
      </w:r>
      <w:r>
        <w:t xml:space="preserve"> </w:t>
      </w:r>
      <w:r w:rsidR="00266910">
        <w:t xml:space="preserve">faisant des milliers </w:t>
      </w:r>
      <w:r>
        <w:t>de blessés</w:t>
      </w:r>
      <w:r w:rsidR="00266910">
        <w:t>. Plus d’un million et demi de personnes sont affectées et</w:t>
      </w:r>
      <w:r>
        <w:t xml:space="preserve"> </w:t>
      </w:r>
      <w:r w:rsidR="00266910">
        <w:t>l</w:t>
      </w:r>
      <w:r>
        <w:t xml:space="preserve">es dégâts </w:t>
      </w:r>
      <w:r w:rsidR="00266910">
        <w:t xml:space="preserve">sont </w:t>
      </w:r>
      <w:r>
        <w:t>considérables.</w:t>
      </w:r>
      <w:r w:rsidR="00D7614F">
        <w:t xml:space="preserve"> </w:t>
      </w:r>
      <w:r w:rsidR="005E09DE">
        <w:t xml:space="preserve">Un important dispositif de secours a été mis en place </w:t>
      </w:r>
      <w:r w:rsidR="00266910">
        <w:t xml:space="preserve">alors que </w:t>
      </w:r>
      <w:r w:rsidR="005E09DE">
        <w:t xml:space="preserve">le bilan définitif ne sera connu que lorsque les </w:t>
      </w:r>
      <w:r w:rsidR="00266910">
        <w:t xml:space="preserve">sauveteurs auront atteint les </w:t>
      </w:r>
      <w:r w:rsidR="005E09DE">
        <w:t xml:space="preserve">régions </w:t>
      </w:r>
      <w:r w:rsidR="00266910">
        <w:t xml:space="preserve">les plus </w:t>
      </w:r>
      <w:r w:rsidR="005E09DE">
        <w:t xml:space="preserve">reculées. </w:t>
      </w:r>
    </w:p>
    <w:p w:rsidR="00905A25" w:rsidRDefault="00691E29" w:rsidP="00964DE0">
      <w:pPr>
        <w:pStyle w:val="CBCorpsdetexte"/>
      </w:pPr>
      <w:r>
        <w:t xml:space="preserve">Cinq </w:t>
      </w:r>
      <w:r w:rsidR="005E09DE">
        <w:t xml:space="preserve">ONG </w:t>
      </w:r>
      <w:r w:rsidR="00905A25">
        <w:t xml:space="preserve">partenaires de la Chaîne du Bonheur </w:t>
      </w:r>
      <w:r w:rsidR="006452FF">
        <w:t>(</w:t>
      </w:r>
      <w:proofErr w:type="spellStart"/>
      <w:r w:rsidR="006452FF">
        <w:t>Adra</w:t>
      </w:r>
      <w:proofErr w:type="spellEnd"/>
      <w:r w:rsidR="006452FF">
        <w:t>, Caritas, l’</w:t>
      </w:r>
      <w:r w:rsidR="00D4339B">
        <w:t>E</w:t>
      </w:r>
      <w:r>
        <w:t xml:space="preserve">PER, </w:t>
      </w:r>
      <w:proofErr w:type="spellStart"/>
      <w:r>
        <w:t>Solidar</w:t>
      </w:r>
      <w:proofErr w:type="spellEnd"/>
      <w:r>
        <w:t>, Croix-Rouge s</w:t>
      </w:r>
      <w:r w:rsidR="00D4339B">
        <w:t xml:space="preserve">uisse) </w:t>
      </w:r>
      <w:r w:rsidR="00D7614F">
        <w:t xml:space="preserve">se </w:t>
      </w:r>
      <w:r>
        <w:t xml:space="preserve">sont déjà mobilisés </w:t>
      </w:r>
      <w:r w:rsidR="00D4339B">
        <w:t>pour</w:t>
      </w:r>
      <w:r w:rsidR="00D85057">
        <w:t xml:space="preserve"> venir en aide aux victimes </w:t>
      </w:r>
      <w:r w:rsidR="00266910">
        <w:t>sur le terrain</w:t>
      </w:r>
      <w:r w:rsidR="00D7614F">
        <w:t xml:space="preserve">. Elles ont besoin de toute urgence de nourriture, </w:t>
      </w:r>
      <w:r w:rsidR="00D85057">
        <w:t xml:space="preserve">d’eau, de </w:t>
      </w:r>
      <w:r w:rsidR="00D7614F">
        <w:t xml:space="preserve">médicaments, </w:t>
      </w:r>
      <w:r w:rsidR="00266910">
        <w:t xml:space="preserve">de </w:t>
      </w:r>
      <w:r w:rsidR="00D7614F">
        <w:t xml:space="preserve">matériel médical et d’abris. </w:t>
      </w:r>
    </w:p>
    <w:p w:rsidR="00533BD0" w:rsidRDefault="00533BD0" w:rsidP="00964DE0">
      <w:pPr>
        <w:pStyle w:val="CBCorpsdetexte"/>
      </w:pPr>
      <w:r>
        <w:t>L’argent collecté par la Chaîne du Bonheur servira dans un premier temps à répond</w:t>
      </w:r>
      <w:r>
        <w:t>re aux besoins les plus urgents</w:t>
      </w:r>
      <w:r>
        <w:t xml:space="preserve">. Plus tard, selon les moyens, les partenaires de la Chaîne du Bonheur aideront les populations à se relever après la catastrophe, par exemple par </w:t>
      </w:r>
      <w:r>
        <w:t>la réhabilitation et la reconstruction de leurs</w:t>
      </w:r>
      <w:r>
        <w:t xml:space="preserve"> maisons. </w:t>
      </w:r>
    </w:p>
    <w:p w:rsidR="00D85057" w:rsidRDefault="00D85057" w:rsidP="00964DE0">
      <w:pPr>
        <w:pStyle w:val="CBCorpsdetexte"/>
      </w:pPr>
      <w:r>
        <w:t xml:space="preserve">Les dons peuvent être versés sur </w:t>
      </w:r>
      <w:hyperlink r:id="rId7" w:history="1">
        <w:r w:rsidRPr="001A4BFF">
          <w:rPr>
            <w:rStyle w:val="Lienhypertexte"/>
          </w:rPr>
          <w:t>www.bonheur.ch</w:t>
        </w:r>
      </w:hyperlink>
      <w:r>
        <w:t xml:space="preserve"> ou sur le CP 10-15000-6</w:t>
      </w:r>
      <w:r w:rsidR="00266910">
        <w:t>, mention Tsunami Indonésie</w:t>
      </w:r>
      <w:r>
        <w:t>.</w:t>
      </w:r>
    </w:p>
    <w:p w:rsidR="00D85057" w:rsidRDefault="00D85057" w:rsidP="00964DE0">
      <w:pPr>
        <w:pStyle w:val="CBCorpsdetexte"/>
      </w:pPr>
    </w:p>
    <w:p w:rsidR="00D85057" w:rsidRDefault="00D85057" w:rsidP="00D85057">
      <w:pPr>
        <w:pStyle w:val="CBCorpsdetexte"/>
      </w:pPr>
      <w:bookmarkStart w:id="0" w:name="_GoBack"/>
      <w:bookmarkEnd w:id="0"/>
    </w:p>
    <w:p w:rsidR="00D85057" w:rsidRDefault="00D85057" w:rsidP="00D85057">
      <w:pPr>
        <w:pStyle w:val="CBCorpsdetexte"/>
      </w:pPr>
    </w:p>
    <w:p w:rsidR="00304E53" w:rsidRDefault="00304E53" w:rsidP="00964DE0">
      <w:pPr>
        <w:pStyle w:val="CBCorpsdetexte"/>
      </w:pPr>
    </w:p>
    <w:p w:rsidR="009045DE" w:rsidRPr="008474B4" w:rsidRDefault="009045DE" w:rsidP="00964DE0">
      <w:pPr>
        <w:pStyle w:val="CBCorpsdetexte"/>
      </w:pPr>
      <w:r w:rsidRPr="00BF4921">
        <w:t>Contact</w:t>
      </w:r>
      <w:r>
        <w:t xml:space="preserve"> : Sophie Balbo, porte-parole : +41 </w:t>
      </w:r>
      <w:r w:rsidR="00D85057">
        <w:t>58 458 12 35</w:t>
      </w:r>
      <w:r w:rsidR="00C2553D">
        <w:t>, 078 815 96 39</w:t>
      </w:r>
    </w:p>
    <w:p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n’est pas opérationnelle elle-même, mais cofinance avec les dons de la population, d’entreprises ainsi que des canton</w:t>
      </w:r>
      <w:r w:rsidR="00304E53">
        <w:t>s et communes, des projets de 26</w:t>
      </w:r>
      <w:r w:rsidRPr="00C43AB3">
        <w:t xml:space="preserve"> ONG suisses qui viennent en aide aux victimes sur place. La Fondation assure la bonne utilisation de ces dons grâce à des analyses approfondies et des évaluations sur le terrain menées par des experts dans le respect des normes internationales en matière d’aide d’urgence, de réhabilitation et de</w:t>
      </w:r>
      <w:r w:rsidRPr="007C2841">
        <w:t xml:space="preserve"> reconstruction. En Suisse, la Chaîne du Bonheur soutient des personnes en détresse en collaboration avec des </w:t>
      </w:r>
      <w:r w:rsidR="00304E53">
        <w:t>organismes</w:t>
      </w:r>
      <w:r w:rsidRPr="007C2841">
        <w:t xml:space="preserve"> spécialisé</w:t>
      </w:r>
      <w:r>
        <w:t>s</w:t>
      </w:r>
      <w:r w:rsidRPr="007C2841">
        <w:t>. Lors d’intempéries dans le pays, elle soutient des particuliers, des communes ou des PME victimes de dégâts importants. Depuis 1946, la Chaîne</w:t>
      </w:r>
      <w:r>
        <w:t xml:space="preserve"> du Bonheur a collecté plus de </w:t>
      </w:r>
      <w:r w:rsidR="00304E53">
        <w:t>1,7</w:t>
      </w:r>
      <w:r w:rsidRPr="007C2841">
        <w:t xml:space="preserve"> milliard de francs de dons.</w:t>
      </w:r>
      <w:r>
        <w:br/>
      </w:r>
      <w:r w:rsidRPr="007C2841">
        <w:t xml:space="preserve">Plus d’infos sur </w:t>
      </w:r>
      <w:hyperlink r:id="rId8" w:history="1">
        <w:r w:rsidRPr="007C2841">
          <w:rPr>
            <w:rStyle w:val="Lienhypertexte"/>
          </w:rPr>
          <w:t>www.bonheur.ch</w:t>
        </w:r>
      </w:hyperlink>
      <w:r w:rsidRPr="007C2841">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7F0" w:rsidRDefault="00F047F0" w:rsidP="00964DE0">
      <w:r>
        <w:separator/>
      </w:r>
    </w:p>
  </w:endnote>
  <w:endnote w:type="continuationSeparator" w:id="0">
    <w:p w:rsidR="00F047F0" w:rsidRDefault="00F047F0"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B361A5">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7F0" w:rsidRDefault="00F047F0" w:rsidP="00964DE0">
      <w:r>
        <w:separator/>
      </w:r>
    </w:p>
  </w:footnote>
  <w:footnote w:type="continuationSeparator" w:id="0">
    <w:p w:rsidR="00F047F0" w:rsidRDefault="00F047F0"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F23A76" w:rsidRDefault="00B361A5" w:rsidP="00964DE0">
    <w:pPr>
      <w:pStyle w:val="CBEn-tte"/>
    </w:pPr>
    <w: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rsidR="00964DE0" w:rsidRPr="00F23A76" w:rsidRDefault="00964DE0" w:rsidP="00964DE0">
    <w:pPr>
      <w:pStyle w:val="CBEn-tte"/>
      <w:rPr>
        <w:sz w:val="22"/>
        <w:szCs w:val="22"/>
      </w:rPr>
    </w:pPr>
    <w:r w:rsidRPr="00F23A76">
      <w:t>Genève, Zürich, Lugano</w:t>
    </w:r>
    <w:r>
      <w:t>,</w:t>
    </w:r>
    <w:r w:rsidRPr="00F23A76">
      <w:t xml:space="preserve"> le </w:t>
    </w:r>
    <w:r w:rsidR="00304E53">
      <w:t>1.10.2018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53"/>
    <w:rsid w:val="00190CD5"/>
    <w:rsid w:val="00260E37"/>
    <w:rsid w:val="00266910"/>
    <w:rsid w:val="00304E53"/>
    <w:rsid w:val="003818DE"/>
    <w:rsid w:val="004C7BE1"/>
    <w:rsid w:val="00533BD0"/>
    <w:rsid w:val="00552450"/>
    <w:rsid w:val="005E09DE"/>
    <w:rsid w:val="006452FF"/>
    <w:rsid w:val="00671125"/>
    <w:rsid w:val="00691E29"/>
    <w:rsid w:val="007E51B1"/>
    <w:rsid w:val="008031D1"/>
    <w:rsid w:val="009045DE"/>
    <w:rsid w:val="00905A25"/>
    <w:rsid w:val="00964DE0"/>
    <w:rsid w:val="00AA512D"/>
    <w:rsid w:val="00B246D8"/>
    <w:rsid w:val="00B361A5"/>
    <w:rsid w:val="00B706CE"/>
    <w:rsid w:val="00C06261"/>
    <w:rsid w:val="00C2553D"/>
    <w:rsid w:val="00D4339B"/>
    <w:rsid w:val="00D63A48"/>
    <w:rsid w:val="00D7614F"/>
    <w:rsid w:val="00D85057"/>
    <w:rsid w:val="00F047F0"/>
    <w:rsid w:val="00F5552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F1474"/>
  <w14:defaultImageDpi w14:val="300"/>
  <w15:docId w15:val="{60DB59F5-F226-7641-88E3-B5D1CD4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customStyle="1" w:styleId="Default">
    <w:name w:val="Default"/>
    <w:rsid w:val="00D7614F"/>
    <w:pPr>
      <w:autoSpaceDE w:val="0"/>
      <w:autoSpaceDN w:val="0"/>
      <w:adjustRightInd w:val="0"/>
    </w:pPr>
    <w:rPr>
      <w:rFonts w:ascii="Times New Roman" w:hAnsi="Times New Roman"/>
      <w:color w:val="000000"/>
      <w:sz w:val="24"/>
      <w:szCs w:val="24"/>
      <w:lang w:val="fr-FR"/>
    </w:rPr>
  </w:style>
  <w:style w:type="character" w:customStyle="1" w:styleId="Mentionnonrsolue1">
    <w:name w:val="Mention non résolue1"/>
    <w:basedOn w:val="Policepardfaut"/>
    <w:uiPriority w:val="99"/>
    <w:semiHidden/>
    <w:unhideWhenUsed/>
    <w:rsid w:val="00D8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3</TotalTime>
  <Pages>1</Pages>
  <Words>418</Words>
  <Characters>2299</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3</cp:revision>
  <cp:lastPrinted>2014-06-10T09:52:00Z</cp:lastPrinted>
  <dcterms:created xsi:type="dcterms:W3CDTF">2018-10-01T10:37:00Z</dcterms:created>
  <dcterms:modified xsi:type="dcterms:W3CDTF">2018-10-01T11:03:00Z</dcterms:modified>
</cp:coreProperties>
</file>