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FC2D" w14:textId="77777777" w:rsidR="00724D34" w:rsidRPr="0044690D" w:rsidRDefault="00724D34" w:rsidP="00724D34">
      <w:pPr>
        <w:pStyle w:val="CBTitre"/>
        <w:rPr>
          <w:noProof/>
        </w:rPr>
      </w:pPr>
      <w:bookmarkStart w:id="0" w:name="_GoBack"/>
      <w:bookmarkEnd w:id="0"/>
      <w:r>
        <w:rPr>
          <w:noProof/>
          <w:lang w:val="fr-CH"/>
        </w:rPr>
        <w:t xml:space="preserve">Guerre au Yémen: </w:t>
      </w:r>
      <w:r>
        <w:rPr>
          <w:noProof/>
          <w:lang w:val="fr-CH"/>
        </w:rPr>
        <w:br/>
        <w:t xml:space="preserve">la Chaîne du Bonheur </w:t>
      </w:r>
      <w:r w:rsidR="00F8302D">
        <w:rPr>
          <w:noProof/>
          <w:lang w:val="fr-CH"/>
        </w:rPr>
        <w:t xml:space="preserve">met 1 million de francs à disposition et </w:t>
      </w:r>
      <w:r>
        <w:rPr>
          <w:noProof/>
          <w:lang w:val="fr-CH"/>
        </w:rPr>
        <w:t xml:space="preserve">appelle aux dons </w:t>
      </w:r>
    </w:p>
    <w:p w14:paraId="412A2FF3" w14:textId="77777777" w:rsidR="00724D34" w:rsidRPr="0044690D" w:rsidRDefault="00724D34" w:rsidP="00724D34">
      <w:pPr>
        <w:pStyle w:val="CBChapeau"/>
        <w:rPr>
          <w:noProof/>
        </w:rPr>
      </w:pPr>
      <w:r>
        <w:rPr>
          <w:noProof/>
          <w:lang w:val="fr-CH"/>
        </w:rPr>
        <w:t xml:space="preserve">Alors que le </w:t>
      </w:r>
      <w:r w:rsidR="00F24A34">
        <w:rPr>
          <w:noProof/>
          <w:lang w:val="fr-CH"/>
        </w:rPr>
        <w:t xml:space="preserve">conflit </w:t>
      </w:r>
      <w:r>
        <w:rPr>
          <w:noProof/>
          <w:lang w:val="fr-CH"/>
        </w:rPr>
        <w:t xml:space="preserve">au Yémen dure depuis bientôt quatre ans, la situation humanitaire de la population est extrêmement précaire. Les négociations de paix en cours depuis décembre dernier permettent d’espérer une amélioration de l’approvisionnement . Les ONG partenaires de la Chaîne du Bonheur intensifient actuellement leurs interventions. Afin de pouvoir les soutenir, la Chaîne du Bonheur </w:t>
      </w:r>
      <w:r w:rsidR="00F8302D">
        <w:rPr>
          <w:noProof/>
          <w:lang w:val="fr-CH"/>
        </w:rPr>
        <w:t xml:space="preserve">met 1 million de francs de son fonds d’urgence à disposition et </w:t>
      </w:r>
      <w:r>
        <w:rPr>
          <w:noProof/>
          <w:lang w:val="fr-CH"/>
        </w:rPr>
        <w:t>appelle aux dons dès à présent.</w:t>
      </w:r>
    </w:p>
    <w:p w14:paraId="0A7E62CF" w14:textId="77777777" w:rsidR="00724D34" w:rsidRPr="00443D99" w:rsidRDefault="00724D34" w:rsidP="00724D34">
      <w:pPr>
        <w:rPr>
          <w:rFonts w:ascii="Arial" w:hAnsi="Arial" w:cs="Arial"/>
          <w:color w:val="000000" w:themeColor="text1"/>
          <w:sz w:val="20"/>
          <w:szCs w:val="20"/>
          <w:lang w:val="fr-CH"/>
        </w:rPr>
      </w:pPr>
      <w:r>
        <w:rPr>
          <w:rFonts w:ascii="Arial" w:hAnsi="Arial" w:cs="Arial"/>
          <w:color w:val="000000" w:themeColor="text1"/>
          <w:sz w:val="20"/>
          <w:szCs w:val="20"/>
          <w:lang w:val="fr-CH"/>
        </w:rPr>
        <w:t xml:space="preserve">Selon les estimations du </w:t>
      </w:r>
      <w:proofErr w:type="spellStart"/>
      <w:r>
        <w:rPr>
          <w:rFonts w:ascii="Arial" w:hAnsi="Arial" w:cs="Arial"/>
          <w:color w:val="000000" w:themeColor="text1"/>
          <w:sz w:val="20"/>
          <w:szCs w:val="20"/>
          <w:lang w:val="fr-CH"/>
        </w:rPr>
        <w:t>H</w:t>
      </w:r>
      <w:r w:rsidR="008B3C04">
        <w:rPr>
          <w:rFonts w:ascii="Arial" w:hAnsi="Arial" w:cs="Arial"/>
          <w:color w:val="000000" w:themeColor="text1"/>
          <w:sz w:val="20"/>
          <w:szCs w:val="20"/>
          <w:lang w:val="fr-CH"/>
        </w:rPr>
        <w:t xml:space="preserve">aut </w:t>
      </w:r>
      <w:r w:rsidR="00F8302D">
        <w:rPr>
          <w:rFonts w:ascii="Arial" w:hAnsi="Arial" w:cs="Arial"/>
          <w:color w:val="000000" w:themeColor="text1"/>
          <w:sz w:val="20"/>
          <w:szCs w:val="20"/>
          <w:lang w:val="fr-CH"/>
        </w:rPr>
        <w:t>C</w:t>
      </w:r>
      <w:r w:rsidR="008B3C04">
        <w:rPr>
          <w:rFonts w:ascii="Arial" w:hAnsi="Arial" w:cs="Arial"/>
          <w:color w:val="000000" w:themeColor="text1"/>
          <w:sz w:val="20"/>
          <w:szCs w:val="20"/>
          <w:lang w:val="fr-CH"/>
        </w:rPr>
        <w:t>ommissariat</w:t>
      </w:r>
      <w:proofErr w:type="spellEnd"/>
      <w:r w:rsidR="008B3C04">
        <w:rPr>
          <w:rFonts w:ascii="Arial" w:hAnsi="Arial" w:cs="Arial"/>
          <w:color w:val="000000" w:themeColor="text1"/>
          <w:sz w:val="20"/>
          <w:szCs w:val="20"/>
          <w:lang w:val="fr-CH"/>
        </w:rPr>
        <w:t xml:space="preserve"> pour les </w:t>
      </w:r>
      <w:r w:rsidR="00F24A34">
        <w:rPr>
          <w:rFonts w:ascii="Arial" w:hAnsi="Arial" w:cs="Arial"/>
          <w:color w:val="000000" w:themeColor="text1"/>
          <w:sz w:val="20"/>
          <w:szCs w:val="20"/>
          <w:lang w:val="fr-CH"/>
        </w:rPr>
        <w:t>réfugiés</w:t>
      </w:r>
      <w:r>
        <w:rPr>
          <w:rFonts w:ascii="Arial" w:hAnsi="Arial" w:cs="Arial"/>
          <w:color w:val="000000" w:themeColor="text1"/>
          <w:sz w:val="20"/>
          <w:szCs w:val="20"/>
          <w:lang w:val="fr-CH"/>
        </w:rPr>
        <w:t>, la guerre au Yémen a poussé presque quatre millions de personnes à prendre la fuite</w:t>
      </w:r>
      <w:r w:rsidR="00F24A34">
        <w:rPr>
          <w:rFonts w:ascii="Arial" w:hAnsi="Arial" w:cs="Arial"/>
          <w:color w:val="000000" w:themeColor="text1"/>
          <w:sz w:val="20"/>
          <w:szCs w:val="20"/>
          <w:lang w:val="fr-CH"/>
        </w:rPr>
        <w:t xml:space="preserve">. Près </w:t>
      </w:r>
      <w:r>
        <w:rPr>
          <w:rFonts w:ascii="Arial" w:hAnsi="Arial" w:cs="Arial"/>
          <w:color w:val="000000" w:themeColor="text1"/>
          <w:sz w:val="20"/>
          <w:szCs w:val="20"/>
          <w:lang w:val="fr-CH"/>
        </w:rPr>
        <w:t xml:space="preserve">de 24 millions </w:t>
      </w:r>
      <w:r w:rsidR="008B3C04">
        <w:rPr>
          <w:rFonts w:ascii="Arial" w:hAnsi="Arial" w:cs="Arial"/>
          <w:color w:val="000000" w:themeColor="text1"/>
          <w:sz w:val="20"/>
          <w:szCs w:val="20"/>
          <w:lang w:val="fr-CH"/>
        </w:rPr>
        <w:t xml:space="preserve">de personnes </w:t>
      </w:r>
      <w:r>
        <w:rPr>
          <w:rFonts w:ascii="Arial" w:hAnsi="Arial" w:cs="Arial"/>
          <w:color w:val="000000" w:themeColor="text1"/>
          <w:sz w:val="20"/>
          <w:szCs w:val="20"/>
          <w:lang w:val="fr-CH"/>
        </w:rPr>
        <w:t xml:space="preserve">(soit 80% de la population) sont désormais tributaires de l’aide </w:t>
      </w:r>
      <w:proofErr w:type="gramStart"/>
      <w:r>
        <w:rPr>
          <w:rFonts w:ascii="Arial" w:hAnsi="Arial" w:cs="Arial"/>
          <w:color w:val="000000" w:themeColor="text1"/>
          <w:sz w:val="20"/>
          <w:szCs w:val="20"/>
          <w:lang w:val="fr-CH"/>
        </w:rPr>
        <w:t>humanitaire;</w:t>
      </w:r>
      <w:proofErr w:type="gramEnd"/>
      <w:r>
        <w:rPr>
          <w:rFonts w:ascii="Arial" w:hAnsi="Arial" w:cs="Arial"/>
          <w:color w:val="000000" w:themeColor="text1"/>
          <w:sz w:val="20"/>
          <w:szCs w:val="20"/>
          <w:lang w:val="fr-CH"/>
        </w:rPr>
        <w:t xml:space="preserve"> la moitié d’entre elles sont des enfants. </w:t>
      </w:r>
      <w:r w:rsidR="00CA4B30">
        <w:rPr>
          <w:rFonts w:ascii="Arial" w:hAnsi="Arial" w:cs="Arial"/>
          <w:color w:val="000000" w:themeColor="text1"/>
          <w:sz w:val="20"/>
          <w:szCs w:val="20"/>
          <w:lang w:val="fr-CH"/>
        </w:rPr>
        <w:t>En raison des</w:t>
      </w:r>
      <w:r>
        <w:rPr>
          <w:rFonts w:ascii="Arial" w:hAnsi="Arial" w:cs="Arial"/>
          <w:color w:val="000000" w:themeColor="text1"/>
          <w:sz w:val="20"/>
          <w:szCs w:val="20"/>
          <w:lang w:val="fr-CH"/>
        </w:rPr>
        <w:t xml:space="preserve"> difficultés d’approvisionnement</w:t>
      </w:r>
      <w:r w:rsidR="00CA4B30">
        <w:rPr>
          <w:rFonts w:ascii="Arial" w:hAnsi="Arial" w:cs="Arial"/>
          <w:color w:val="000000" w:themeColor="text1"/>
          <w:sz w:val="20"/>
          <w:szCs w:val="20"/>
          <w:lang w:val="fr-CH"/>
        </w:rPr>
        <w:t xml:space="preserve"> en denrées alimentaires</w:t>
      </w:r>
      <w:r>
        <w:rPr>
          <w:rFonts w:ascii="Arial" w:hAnsi="Arial" w:cs="Arial"/>
          <w:color w:val="000000" w:themeColor="text1"/>
          <w:sz w:val="20"/>
          <w:szCs w:val="20"/>
          <w:lang w:val="fr-CH"/>
        </w:rPr>
        <w:t>, 1,8 million d’enfants souffrent de malnutrition.</w:t>
      </w:r>
    </w:p>
    <w:p w14:paraId="2DA15766" w14:textId="77777777" w:rsidR="00724D34" w:rsidRPr="00443D99" w:rsidRDefault="00724D34" w:rsidP="00724D34">
      <w:pPr>
        <w:rPr>
          <w:rFonts w:ascii="Arial" w:hAnsi="Arial" w:cs="Arial"/>
          <w:color w:val="000000" w:themeColor="text1"/>
          <w:sz w:val="20"/>
          <w:szCs w:val="20"/>
          <w:lang w:val="fr-CH"/>
        </w:rPr>
      </w:pPr>
    </w:p>
    <w:p w14:paraId="21A2A060" w14:textId="77777777" w:rsidR="00724D34" w:rsidRPr="00686685" w:rsidRDefault="00724D34" w:rsidP="00724D34">
      <w:pPr>
        <w:rPr>
          <w:rFonts w:ascii="Arial" w:hAnsi="Arial" w:cs="Arial"/>
          <w:color w:val="000000" w:themeColor="text1"/>
          <w:sz w:val="20"/>
          <w:szCs w:val="20"/>
          <w:lang w:val="fr-FR"/>
        </w:rPr>
      </w:pPr>
      <w:r>
        <w:rPr>
          <w:rFonts w:ascii="Arial" w:hAnsi="Arial" w:cs="Arial"/>
          <w:color w:val="000000" w:themeColor="text1"/>
          <w:sz w:val="20"/>
          <w:szCs w:val="20"/>
          <w:lang w:val="fr-CH"/>
        </w:rPr>
        <w:t xml:space="preserve">Les </w:t>
      </w:r>
      <w:r w:rsidR="008B3C04">
        <w:rPr>
          <w:rFonts w:ascii="Arial" w:hAnsi="Arial" w:cs="Arial"/>
          <w:color w:val="000000" w:themeColor="text1"/>
          <w:sz w:val="20"/>
          <w:szCs w:val="20"/>
          <w:lang w:val="fr-CH"/>
        </w:rPr>
        <w:t>systèmes</w:t>
      </w:r>
      <w:r>
        <w:rPr>
          <w:rFonts w:ascii="Arial" w:hAnsi="Arial" w:cs="Arial"/>
          <w:color w:val="000000" w:themeColor="text1"/>
          <w:sz w:val="20"/>
          <w:szCs w:val="20"/>
          <w:lang w:val="fr-CH"/>
        </w:rPr>
        <w:t xml:space="preserve"> d’alimentation en eau potable et d’évacuation des eaux usées sont en grande partie détruits et</w:t>
      </w:r>
      <w:r w:rsidR="00F24A34">
        <w:rPr>
          <w:rFonts w:ascii="Arial" w:hAnsi="Arial" w:cs="Arial"/>
          <w:color w:val="000000" w:themeColor="text1"/>
          <w:sz w:val="20"/>
          <w:szCs w:val="20"/>
          <w:lang w:val="fr-CH"/>
        </w:rPr>
        <w:t>,</w:t>
      </w:r>
      <w:r>
        <w:rPr>
          <w:rFonts w:ascii="Arial" w:hAnsi="Arial" w:cs="Arial"/>
          <w:color w:val="000000" w:themeColor="text1"/>
          <w:sz w:val="20"/>
          <w:szCs w:val="20"/>
          <w:lang w:val="fr-CH"/>
        </w:rPr>
        <w:t xml:space="preserve"> dans le pays coupé en deux, </w:t>
      </w:r>
      <w:r w:rsidR="008B3C04">
        <w:rPr>
          <w:rFonts w:ascii="Arial" w:hAnsi="Arial" w:cs="Arial"/>
          <w:color w:val="000000" w:themeColor="text1"/>
          <w:sz w:val="20"/>
          <w:szCs w:val="20"/>
          <w:lang w:val="fr-CH"/>
        </w:rPr>
        <w:t>plus</w:t>
      </w:r>
      <w:r>
        <w:rPr>
          <w:rFonts w:ascii="Arial" w:hAnsi="Arial" w:cs="Arial"/>
          <w:color w:val="000000" w:themeColor="text1"/>
          <w:sz w:val="20"/>
          <w:szCs w:val="20"/>
          <w:lang w:val="fr-CH"/>
        </w:rPr>
        <w:t xml:space="preserve"> de la moitié </w:t>
      </w:r>
      <w:r w:rsidR="00F24A34">
        <w:rPr>
          <w:rFonts w:ascii="Arial" w:hAnsi="Arial" w:cs="Arial"/>
          <w:color w:val="000000" w:themeColor="text1"/>
          <w:sz w:val="20"/>
          <w:szCs w:val="20"/>
          <w:lang w:val="fr-CH"/>
        </w:rPr>
        <w:t>des</w:t>
      </w:r>
      <w:r>
        <w:rPr>
          <w:rFonts w:ascii="Arial" w:hAnsi="Arial" w:cs="Arial"/>
          <w:color w:val="000000" w:themeColor="text1"/>
          <w:sz w:val="20"/>
          <w:szCs w:val="20"/>
          <w:lang w:val="fr-CH"/>
        </w:rPr>
        <w:t xml:space="preserve"> </w:t>
      </w:r>
      <w:r w:rsidR="00F24A34">
        <w:rPr>
          <w:rFonts w:ascii="Arial" w:hAnsi="Arial" w:cs="Arial"/>
          <w:color w:val="000000" w:themeColor="text1"/>
          <w:sz w:val="20"/>
          <w:szCs w:val="20"/>
          <w:lang w:val="fr-CH"/>
        </w:rPr>
        <w:t>infra</w:t>
      </w:r>
      <w:r>
        <w:rPr>
          <w:rFonts w:ascii="Arial" w:hAnsi="Arial" w:cs="Arial"/>
          <w:color w:val="000000" w:themeColor="text1"/>
          <w:sz w:val="20"/>
          <w:szCs w:val="20"/>
          <w:lang w:val="fr-CH"/>
        </w:rPr>
        <w:t xml:space="preserve">structures médicales </w:t>
      </w:r>
      <w:r w:rsidR="008B3C04">
        <w:rPr>
          <w:rFonts w:ascii="Arial" w:hAnsi="Arial" w:cs="Arial"/>
          <w:color w:val="000000" w:themeColor="text1"/>
          <w:sz w:val="20"/>
          <w:szCs w:val="20"/>
          <w:lang w:val="fr-CH"/>
        </w:rPr>
        <w:t xml:space="preserve">ne </w:t>
      </w:r>
      <w:r>
        <w:rPr>
          <w:rFonts w:ascii="Arial" w:hAnsi="Arial" w:cs="Arial"/>
          <w:color w:val="000000" w:themeColor="text1"/>
          <w:sz w:val="20"/>
          <w:szCs w:val="20"/>
          <w:lang w:val="fr-CH"/>
        </w:rPr>
        <w:t xml:space="preserve">fonctionnent </w:t>
      </w:r>
      <w:r w:rsidR="008B3C04">
        <w:rPr>
          <w:rFonts w:ascii="Arial" w:hAnsi="Arial" w:cs="Arial"/>
          <w:color w:val="000000" w:themeColor="text1"/>
          <w:sz w:val="20"/>
          <w:szCs w:val="20"/>
          <w:lang w:val="fr-CH"/>
        </w:rPr>
        <w:t>plus</w:t>
      </w:r>
      <w:r>
        <w:rPr>
          <w:rFonts w:ascii="Arial" w:hAnsi="Arial" w:cs="Arial"/>
          <w:color w:val="000000" w:themeColor="text1"/>
          <w:sz w:val="20"/>
          <w:szCs w:val="20"/>
          <w:lang w:val="fr-CH"/>
        </w:rPr>
        <w:t xml:space="preserve">. Le système de santé est </w:t>
      </w:r>
      <w:r w:rsidR="008B3C04">
        <w:rPr>
          <w:rFonts w:ascii="Arial" w:hAnsi="Arial" w:cs="Arial"/>
          <w:color w:val="000000" w:themeColor="text1"/>
          <w:sz w:val="20"/>
          <w:szCs w:val="20"/>
          <w:lang w:val="fr-CH"/>
        </w:rPr>
        <w:t>sur le point de s’effondrer</w:t>
      </w:r>
      <w:r>
        <w:rPr>
          <w:rFonts w:ascii="Arial" w:hAnsi="Arial" w:cs="Arial"/>
          <w:color w:val="000000" w:themeColor="text1"/>
          <w:sz w:val="20"/>
          <w:szCs w:val="20"/>
          <w:lang w:val="fr-CH"/>
        </w:rPr>
        <w:t xml:space="preserve">, ce qui accroît encore le risque d’épidémies. Le nombre de civils victimes de mines et d’engins explosifs cachés sur les routes et dans les champs a considérablement augmenté. </w:t>
      </w:r>
    </w:p>
    <w:p w14:paraId="76EF3ED1" w14:textId="77777777" w:rsidR="00724D34" w:rsidRDefault="00724D34" w:rsidP="00724D34">
      <w:pPr>
        <w:pStyle w:val="Default"/>
        <w:rPr>
          <w:sz w:val="22"/>
          <w:szCs w:val="22"/>
        </w:rPr>
      </w:pPr>
    </w:p>
    <w:p w14:paraId="5349BDC1" w14:textId="77777777" w:rsidR="00724D34" w:rsidRPr="0044690D" w:rsidRDefault="00724D34" w:rsidP="00724D34">
      <w:pPr>
        <w:pStyle w:val="CBSous-titre"/>
        <w:rPr>
          <w:noProof/>
        </w:rPr>
      </w:pPr>
      <w:r>
        <w:rPr>
          <w:noProof/>
          <w:lang w:val="fr-CH"/>
        </w:rPr>
        <w:t>Le travail des ONG partenaires présentes sur place</w:t>
      </w:r>
    </w:p>
    <w:p w14:paraId="4F016942" w14:textId="77777777" w:rsidR="00724D34" w:rsidRPr="0044690D" w:rsidRDefault="00724D34" w:rsidP="00724D34">
      <w:pPr>
        <w:pStyle w:val="CBCorpsdetexte"/>
        <w:rPr>
          <w:rFonts w:cs="Arial"/>
          <w:color w:val="000000" w:themeColor="text1"/>
        </w:rPr>
      </w:pPr>
      <w:r>
        <w:rPr>
          <w:rFonts w:cs="Arial"/>
          <w:color w:val="000000" w:themeColor="text1"/>
          <w:lang w:val="fr-CH"/>
        </w:rPr>
        <w:t xml:space="preserve">Le Yémen reste l’une des zones d’intervention les plus difficiles pour les acteurs humanitaires, </w:t>
      </w:r>
      <w:r w:rsidR="00F24A34">
        <w:rPr>
          <w:rFonts w:cs="Arial"/>
          <w:color w:val="000000" w:themeColor="text1"/>
          <w:lang w:val="fr-CH"/>
        </w:rPr>
        <w:t>en raison</w:t>
      </w:r>
      <w:r>
        <w:rPr>
          <w:rFonts w:cs="Arial"/>
          <w:color w:val="000000" w:themeColor="text1"/>
          <w:lang w:val="fr-CH"/>
        </w:rPr>
        <w:t xml:space="preserve"> du manque de sécurité dû aux attaques aériennes permanentes et aux combats, mais </w:t>
      </w:r>
      <w:r w:rsidR="00F24A34">
        <w:rPr>
          <w:rFonts w:cs="Arial"/>
          <w:color w:val="000000" w:themeColor="text1"/>
          <w:lang w:val="fr-CH"/>
        </w:rPr>
        <w:t xml:space="preserve">également en raison </w:t>
      </w:r>
      <w:r>
        <w:rPr>
          <w:rFonts w:cs="Arial"/>
          <w:color w:val="000000" w:themeColor="text1"/>
          <w:lang w:val="fr-CH"/>
        </w:rPr>
        <w:t xml:space="preserve">des restrictions d’accès. En dépit de ces conditions, plusieurs organisations partenaires de la Chaîne du Bonheur interviennent dans le pays, </w:t>
      </w:r>
      <w:r w:rsidR="00F24A34">
        <w:rPr>
          <w:rFonts w:cs="Arial"/>
          <w:color w:val="000000" w:themeColor="text1"/>
          <w:lang w:val="fr-CH"/>
        </w:rPr>
        <w:t>directement sur</w:t>
      </w:r>
      <w:r>
        <w:rPr>
          <w:rFonts w:cs="Arial"/>
          <w:color w:val="000000" w:themeColor="text1"/>
          <w:lang w:val="fr-CH"/>
        </w:rPr>
        <w:t xml:space="preserve"> place ou par l’intermédiaire de leurs partenaires locaux. Elles ont besoin de moyens financiers supplémentaires afin de pouvoir poursuivre leur aide et de financer de nouveaux projets. Les dons serviront à renforcer l’aide dans le domaine de la santé, de l’accès à l’eau et de l’hygiène.</w:t>
      </w:r>
    </w:p>
    <w:p w14:paraId="042FE225" w14:textId="77777777" w:rsidR="00724D34" w:rsidRPr="0044690D" w:rsidRDefault="00724D34" w:rsidP="00724D34">
      <w:pPr>
        <w:pStyle w:val="CBSous-titre"/>
      </w:pPr>
      <w:r>
        <w:rPr>
          <w:lang w:val="fr-CH"/>
        </w:rPr>
        <w:t>Dons</w:t>
      </w:r>
    </w:p>
    <w:p w14:paraId="3C035EC3" w14:textId="77777777" w:rsidR="00724D34" w:rsidRPr="0044690D" w:rsidRDefault="00724D34" w:rsidP="00724D34">
      <w:pPr>
        <w:pStyle w:val="CBCorpsdetexte"/>
      </w:pPr>
      <w:r>
        <w:rPr>
          <w:lang w:val="fr-CH"/>
        </w:rPr>
        <w:t xml:space="preserve">Les dons pour le Yémen peuvent être </w:t>
      </w:r>
      <w:r w:rsidR="00F24A34">
        <w:rPr>
          <w:lang w:val="fr-CH"/>
        </w:rPr>
        <w:t xml:space="preserve">effectués </w:t>
      </w:r>
      <w:r>
        <w:rPr>
          <w:lang w:val="fr-CH"/>
        </w:rPr>
        <w:t xml:space="preserve">en ligne sur le site </w:t>
      </w:r>
      <w:hyperlink r:id="rId7" w:history="1">
        <w:r>
          <w:rPr>
            <w:rStyle w:val="Link"/>
            <w:lang w:val="fr-CH"/>
          </w:rPr>
          <w:t>www.bonheur.ch</w:t>
        </w:r>
      </w:hyperlink>
      <w:r>
        <w:rPr>
          <w:lang w:val="fr-CH"/>
        </w:rPr>
        <w:t xml:space="preserve"> ou par virement sur le compte postal 10-15000-6 (mention «Yémen»). Des bulletins de versement Chaîne du Bonheur sont à disposition dans tous les offices postaux.</w:t>
      </w:r>
    </w:p>
    <w:p w14:paraId="685736F4" w14:textId="77777777" w:rsidR="009045DE" w:rsidRPr="008474B4" w:rsidRDefault="009045DE" w:rsidP="00964DE0">
      <w:pPr>
        <w:pStyle w:val="CBCorpsdetexte"/>
      </w:pPr>
      <w:r w:rsidRPr="00BF4921">
        <w:t>Contact</w:t>
      </w:r>
      <w:r>
        <w:t xml:space="preserve"> : Sophie Balbo, porte-parole : +41 </w:t>
      </w:r>
      <w:r w:rsidRPr="00DE7632">
        <w:t>78 815 96 39</w:t>
      </w:r>
    </w:p>
    <w:p w14:paraId="74E41FDB" w14:textId="77777777"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w:t>
      </w:r>
      <w:r w:rsidRPr="007C2841">
        <w:t xml:space="preserve"> reconstruction. En Suisse, la Chaîne du Bonheur soutient des personnes en détresse en collaboration avec des services spécialisé</w:t>
      </w:r>
      <w:r>
        <w:t>s</w:t>
      </w:r>
      <w:r w:rsidRPr="007C2841">
        <w:t xml:space="preserve">. Lors d’intempéries dans le pays, elle soutient des particuliers, des communes ou des PME </w:t>
      </w:r>
      <w:r w:rsidRPr="007C2841">
        <w:lastRenderedPageBreak/>
        <w:t>victimes de dégâts importants. Depuis 1946, la Chaîne</w:t>
      </w:r>
      <w:r>
        <w:t xml:space="preserve"> du Bonheur a collecté plus de </w:t>
      </w:r>
      <w:r w:rsidRPr="007C2841">
        <w:t>1,</w:t>
      </w:r>
      <w:r w:rsidR="008B3C04">
        <w:t>7</w:t>
      </w:r>
      <w:r w:rsidRPr="007C2841">
        <w:t xml:space="preserve"> milliard de francs de dons.</w:t>
      </w:r>
      <w:r>
        <w:br/>
      </w:r>
      <w:r w:rsidRPr="007C2841">
        <w:t xml:space="preserve">Plus d’infos sur </w:t>
      </w:r>
      <w:hyperlink r:id="rId8" w:history="1">
        <w:r w:rsidRPr="007C2841">
          <w:rPr>
            <w:rStyle w:val="Link"/>
          </w:rPr>
          <w:t>www.bonheur.ch</w:t>
        </w:r>
      </w:hyperlink>
      <w:r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CA48" w14:textId="77777777" w:rsidR="001A3D72" w:rsidRDefault="001A3D72" w:rsidP="00964DE0">
      <w:r>
        <w:separator/>
      </w:r>
    </w:p>
  </w:endnote>
  <w:endnote w:type="continuationSeparator" w:id="0">
    <w:p w14:paraId="6F7D20CF" w14:textId="77777777" w:rsidR="001A3D72" w:rsidRDefault="001A3D72"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17DE"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4F0B66">
      <w:rPr>
        <w:rStyle w:val="Seitenzahl"/>
        <w:rFonts w:ascii="Arial" w:hAnsi="Arial" w:cs="Arial"/>
        <w:noProof/>
        <w:sz w:val="20"/>
        <w:szCs w:val="20"/>
      </w:rPr>
      <w:t>2</w:t>
    </w:r>
    <w:r w:rsidRPr="00DA425C">
      <w:rPr>
        <w:rStyle w:val="Seitenzahl"/>
        <w:rFonts w:ascii="Arial" w:hAnsi="Arial" w:cs="Arial"/>
        <w:sz w:val="20"/>
        <w:szCs w:val="20"/>
      </w:rPr>
      <w:fldChar w:fldCharType="end"/>
    </w:r>
  </w:p>
  <w:p w14:paraId="0AF95E38"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0ECFE5A2" wp14:editId="58A921A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17C9" w14:textId="77777777" w:rsidR="00964DE0" w:rsidRPr="00DA425C" w:rsidRDefault="00B361A5">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381C4A16" wp14:editId="3052F3AD">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A0C2" w14:textId="77777777" w:rsidR="001A3D72" w:rsidRDefault="001A3D72" w:rsidP="00964DE0">
      <w:r>
        <w:separator/>
      </w:r>
    </w:p>
  </w:footnote>
  <w:footnote w:type="continuationSeparator" w:id="0">
    <w:p w14:paraId="04B57FF6" w14:textId="77777777" w:rsidR="001A3D72" w:rsidRDefault="001A3D72"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CF11"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A8D1"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6B7D37DE" wp14:editId="3DD539EF">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417B393C" w14:textId="77777777" w:rsidR="00964DE0" w:rsidRPr="00F23A76" w:rsidRDefault="00964DE0" w:rsidP="00964DE0">
    <w:pPr>
      <w:pStyle w:val="CBEn-tte"/>
      <w:rPr>
        <w:sz w:val="22"/>
        <w:szCs w:val="22"/>
      </w:rPr>
    </w:pPr>
    <w:r w:rsidRPr="00F23A76">
      <w:t>Genève, Zürich, Lugano</w:t>
    </w:r>
    <w:r>
      <w:t>,</w:t>
    </w:r>
    <w:r w:rsidRPr="00F23A76">
      <w:t xml:space="preserve"> le</w:t>
    </w:r>
    <w:r w:rsidR="00B41094">
      <w:t xml:space="preserve"> 12.02.</w:t>
    </w:r>
    <w:r w:rsidR="00724D34">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34"/>
    <w:rsid w:val="00077933"/>
    <w:rsid w:val="001A3D72"/>
    <w:rsid w:val="00211638"/>
    <w:rsid w:val="003818DE"/>
    <w:rsid w:val="004F0B66"/>
    <w:rsid w:val="00724D34"/>
    <w:rsid w:val="008921C2"/>
    <w:rsid w:val="008B3C04"/>
    <w:rsid w:val="009045DE"/>
    <w:rsid w:val="00964DE0"/>
    <w:rsid w:val="009B407B"/>
    <w:rsid w:val="00B361A5"/>
    <w:rsid w:val="00B41094"/>
    <w:rsid w:val="00CA4B30"/>
    <w:rsid w:val="00D76A58"/>
    <w:rsid w:val="00F24A34"/>
    <w:rsid w:val="00F8302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BAF86"/>
  <w14:defaultImageDpi w14:val="300"/>
  <w15:docId w15:val="{F950D447-EF43-0D43-9919-2317138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Default">
    <w:name w:val="Default"/>
    <w:rsid w:val="00724D34"/>
    <w:pPr>
      <w:autoSpaceDE w:val="0"/>
      <w:autoSpaceDN w:val="0"/>
      <w:adjustRightInd w:val="0"/>
    </w:pPr>
    <w:rPr>
      <w:rFonts w:ascii="Corbel" w:hAnsi="Corbel" w:cs="Corbe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www.bonheur.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0</TotalTime>
  <Pages>2</Pages>
  <Words>490</Words>
  <Characters>3087</Characters>
  <Application>Microsoft Macintosh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3</cp:revision>
  <cp:lastPrinted>2014-06-10T09:52:00Z</cp:lastPrinted>
  <dcterms:created xsi:type="dcterms:W3CDTF">2019-02-11T12:18:00Z</dcterms:created>
  <dcterms:modified xsi:type="dcterms:W3CDTF">2019-02-11T12:18:00Z</dcterms:modified>
</cp:coreProperties>
</file>