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16FC" w14:textId="6075A00E" w:rsidR="003B3182" w:rsidRPr="0061454F" w:rsidRDefault="00D62B29" w:rsidP="00EA5320">
      <w:pPr>
        <w:pStyle w:val="CBTitre"/>
        <w:spacing w:line="240" w:lineRule="auto"/>
      </w:pPr>
      <w:r w:rsidRPr="0061454F">
        <w:t xml:space="preserve">Ukraine : </w:t>
      </w:r>
      <w:r w:rsidRPr="0061454F">
        <w:br/>
      </w:r>
      <w:r w:rsidR="00F71106" w:rsidRPr="0061454F">
        <w:t xml:space="preserve">Deux mois aprÈs le dÉbut de la guerre, la chaÎne du bonheur </w:t>
      </w:r>
      <w:r w:rsidR="00B54F81" w:rsidRPr="0061454F">
        <w:t xml:space="preserve">a collectÉ plus de </w:t>
      </w:r>
      <w:r w:rsidR="008E30D3" w:rsidRPr="0061454F">
        <w:t>115</w:t>
      </w:r>
      <w:r w:rsidR="00B54F81" w:rsidRPr="0061454F">
        <w:t xml:space="preserve"> millions de francs </w:t>
      </w:r>
    </w:p>
    <w:p w14:paraId="0EDD03B1" w14:textId="1B3B88C7" w:rsidR="00A40146" w:rsidRPr="0061454F" w:rsidRDefault="00B54F81" w:rsidP="00A40146">
      <w:pPr>
        <w:pStyle w:val="CBChapeau"/>
        <w:spacing w:line="260" w:lineRule="exact"/>
      </w:pPr>
      <w:r w:rsidRPr="0061454F">
        <w:t xml:space="preserve">Depuis le lancement des attaques de l’armée russe, le 24 février 2022, une solidarité remarquable a permis à la Chaîne du Bonheur de collecter plus de </w:t>
      </w:r>
      <w:r w:rsidR="008E30D3" w:rsidRPr="0061454F">
        <w:t>115</w:t>
      </w:r>
      <w:r w:rsidRPr="0061454F">
        <w:t xml:space="preserve"> millions de francs. La Fondation a </w:t>
      </w:r>
      <w:r w:rsidR="007750F0" w:rsidRPr="0061454F">
        <w:t xml:space="preserve">déjà pu financer </w:t>
      </w:r>
      <w:r w:rsidR="008E30D3" w:rsidRPr="0061454F">
        <w:t>14</w:t>
      </w:r>
      <w:r w:rsidR="007750F0" w:rsidRPr="0061454F">
        <w:t xml:space="preserve"> projets</w:t>
      </w:r>
      <w:r w:rsidR="00DF790A" w:rsidRPr="0061454F">
        <w:t xml:space="preserve"> </w:t>
      </w:r>
      <w:r w:rsidR="007750F0" w:rsidRPr="0061454F">
        <w:t xml:space="preserve">de ses organisations partenaires suisses et </w:t>
      </w:r>
      <w:r w:rsidR="00DF790A" w:rsidRPr="0061454F">
        <w:t>est</w:t>
      </w:r>
      <w:r w:rsidR="000808A6" w:rsidRPr="0061454F">
        <w:t xml:space="preserve"> ainsi</w:t>
      </w:r>
      <w:r w:rsidR="00DF790A" w:rsidRPr="0061454F">
        <w:t xml:space="preserve"> venu</w:t>
      </w:r>
      <w:r w:rsidR="000808A6" w:rsidRPr="0061454F">
        <w:t>e</w:t>
      </w:r>
      <w:r w:rsidR="00DF790A" w:rsidRPr="0061454F">
        <w:t xml:space="preserve"> </w:t>
      </w:r>
      <w:r w:rsidR="007750F0" w:rsidRPr="0061454F">
        <w:t xml:space="preserve">en aide </w:t>
      </w:r>
      <w:r w:rsidR="00DF790A" w:rsidRPr="0061454F">
        <w:t>à plus d’un demi-million de personnes</w:t>
      </w:r>
      <w:r w:rsidR="007750F0" w:rsidRPr="0061454F">
        <w:t xml:space="preserve"> affectée</w:t>
      </w:r>
      <w:r w:rsidR="00DF790A" w:rsidRPr="0061454F">
        <w:t>s</w:t>
      </w:r>
      <w:r w:rsidR="007750F0" w:rsidRPr="0061454F">
        <w:t xml:space="preserve"> par la guerre en Ukraine</w:t>
      </w:r>
      <w:r w:rsidR="00FB692B" w:rsidRPr="0061454F">
        <w:t xml:space="preserve"> même</w:t>
      </w:r>
      <w:r w:rsidR="007750F0" w:rsidRPr="0061454F">
        <w:t xml:space="preserve">, en Pologne, en Roumanie et en Moldavie. </w:t>
      </w:r>
    </w:p>
    <w:p w14:paraId="535A3677" w14:textId="407E4FFA" w:rsidR="007246F0" w:rsidRPr="0061454F" w:rsidRDefault="007246F0" w:rsidP="00A40146">
      <w:pPr>
        <w:pStyle w:val="CBCorpsdetexte"/>
      </w:pPr>
      <w:r w:rsidRPr="0061454F">
        <w:t xml:space="preserve">Réaction très rapide : </w:t>
      </w:r>
      <w:r w:rsidR="00DF790A" w:rsidRPr="0061454F">
        <w:t>quelques jours</w:t>
      </w:r>
      <w:r w:rsidRPr="0061454F">
        <w:t xml:space="preserve"> après l’annonce de la guerre en Ukraine, la Chaîne du Bonheur lançait un appel aux dons </w:t>
      </w:r>
      <w:r w:rsidR="008B22B6" w:rsidRPr="0061454F">
        <w:t>et préparait les jours suivant une journée nationale de solidarité en collaboration avec la SSR et des médias privés.</w:t>
      </w:r>
      <w:r w:rsidR="00FB692B" w:rsidRPr="0061454F">
        <w:t xml:space="preserve"> Suite </w:t>
      </w:r>
      <w:r w:rsidR="00D30CB6" w:rsidRPr="0061454F">
        <w:t>à la forte volonté d’entraide qui s’est emparée de la population suisse</w:t>
      </w:r>
      <w:r w:rsidR="008B22B6" w:rsidRPr="0061454F">
        <w:t>, la Chaîne du Bonheur a rapidement engagé les premiers montant</w:t>
      </w:r>
      <w:r w:rsidR="00FA785A" w:rsidRPr="0061454F">
        <w:t>s</w:t>
      </w:r>
      <w:r w:rsidR="008B22B6" w:rsidRPr="0061454F">
        <w:t xml:space="preserve"> collectés pour une aide d’urgence au sein même de l’Ukraine et dans les pays limitrophes</w:t>
      </w:r>
      <w:r w:rsidR="00D30CB6" w:rsidRPr="0061454F">
        <w:t xml:space="preserve">. </w:t>
      </w:r>
    </w:p>
    <w:p w14:paraId="2C1CF578" w14:textId="165A5605" w:rsidR="00EA7B37" w:rsidRPr="0061454F" w:rsidRDefault="008B22B6" w:rsidP="00FA785A">
      <w:pPr>
        <w:pStyle w:val="CBChapeau"/>
        <w:spacing w:after="120" w:line="260" w:lineRule="exact"/>
      </w:pPr>
      <w:r w:rsidRPr="0061454F">
        <w:t>Financement d’une aide immédiate</w:t>
      </w:r>
    </w:p>
    <w:p w14:paraId="3297A5E1" w14:textId="21E33518" w:rsidR="00FB692B" w:rsidRPr="0061454F" w:rsidRDefault="0065779C" w:rsidP="00FB692B">
      <w:pPr>
        <w:pStyle w:val="CBCorpsdetexte"/>
        <w:spacing w:after="120"/>
        <w:rPr>
          <w:lang w:val="fr-CH"/>
        </w:rPr>
      </w:pPr>
      <w:r w:rsidRPr="0061454F">
        <w:t xml:space="preserve">En Ukraine, </w:t>
      </w:r>
      <w:r w:rsidR="008F5438" w:rsidRPr="0061454F">
        <w:t xml:space="preserve">plus de </w:t>
      </w:r>
      <w:r w:rsidR="002B3B4F" w:rsidRPr="0061454F">
        <w:t>sept</w:t>
      </w:r>
      <w:r w:rsidR="00351079" w:rsidRPr="0061454F">
        <w:t xml:space="preserve"> millions de personnes ont </w:t>
      </w:r>
      <w:r w:rsidR="00654952" w:rsidRPr="0061454F">
        <w:t>fui</w:t>
      </w:r>
      <w:r w:rsidRPr="0061454F">
        <w:t xml:space="preserve"> les zones de conflits afin de se mettre à l’abri dans des endroits épargnés par les combats.</w:t>
      </w:r>
      <w:r w:rsidR="00654952" w:rsidRPr="0061454F">
        <w:t xml:space="preserve"> </w:t>
      </w:r>
      <w:r w:rsidR="00351079" w:rsidRPr="0061454F">
        <w:t xml:space="preserve">Elles </w:t>
      </w:r>
      <w:r w:rsidR="00654952" w:rsidRPr="0061454F">
        <w:t xml:space="preserve">deviennent alors particulièrement vulnérables et ont besoin de recevoir de la nourriture, de l’eau, des soins médicaux, d’être protégées ainsi que de disposer d’informations et de conseils sur la situation </w:t>
      </w:r>
      <w:r w:rsidR="00B9293F" w:rsidRPr="0061454F">
        <w:t>et les options possibles pour les mois à venir</w:t>
      </w:r>
      <w:r w:rsidR="00654952" w:rsidRPr="0061454F">
        <w:t xml:space="preserve">. La Chaîne du Bonheur finance actuellement </w:t>
      </w:r>
      <w:r w:rsidR="00885704" w:rsidRPr="0061454F">
        <w:t>à l’ouest et au centre de l’Ukraine</w:t>
      </w:r>
      <w:r w:rsidR="00D07E93" w:rsidRPr="0061454F">
        <w:t xml:space="preserve"> </w:t>
      </w:r>
      <w:r w:rsidR="0061454F">
        <w:t>sept</w:t>
      </w:r>
      <w:r w:rsidR="008E30D3" w:rsidRPr="0061454F">
        <w:t xml:space="preserve"> </w:t>
      </w:r>
      <w:r w:rsidR="00654952" w:rsidRPr="0061454F">
        <w:t>projets</w:t>
      </w:r>
      <w:r w:rsidR="00885704" w:rsidRPr="0061454F">
        <w:t xml:space="preserve"> d’aide</w:t>
      </w:r>
      <w:r w:rsidR="000B0726" w:rsidRPr="0061454F">
        <w:t xml:space="preserve"> de ses partenaires</w:t>
      </w:r>
      <w:r w:rsidR="000808A6" w:rsidRPr="0061454F">
        <w:t xml:space="preserve">, </w:t>
      </w:r>
      <w:r w:rsidR="000B0726" w:rsidRPr="0061454F">
        <w:t>comme</w:t>
      </w:r>
      <w:r w:rsidR="00D07E93" w:rsidRPr="0061454F">
        <w:t xml:space="preserve"> </w:t>
      </w:r>
      <w:r w:rsidR="00472C26" w:rsidRPr="0061454F">
        <w:t>la Croix-Rouge suisse, Helvetas</w:t>
      </w:r>
      <w:r w:rsidR="00D07E93" w:rsidRPr="0061454F">
        <w:t xml:space="preserve"> et</w:t>
      </w:r>
      <w:r w:rsidR="00472C26" w:rsidRPr="0061454F">
        <w:t xml:space="preserve"> Medai</w:t>
      </w:r>
      <w:r w:rsidR="00603DBC" w:rsidRPr="0061454F">
        <w:t>r</w:t>
      </w:r>
      <w:r w:rsidR="00AE4DCB" w:rsidRPr="0061454F">
        <w:t xml:space="preserve"> </w:t>
      </w:r>
      <w:r w:rsidR="00EA7B37" w:rsidRPr="0061454F">
        <w:t>qui couvrent ces besoins humanitaires.</w:t>
      </w:r>
      <w:r w:rsidR="000B0726" w:rsidRPr="0061454F">
        <w:t xml:space="preserve"> Un projet financé de</w:t>
      </w:r>
      <w:r w:rsidR="00AE6B29" w:rsidRPr="0061454F">
        <w:t xml:space="preserve"> la</w:t>
      </w:r>
      <w:r w:rsidR="000B0726" w:rsidRPr="0061454F">
        <w:t xml:space="preserve"> </w:t>
      </w:r>
      <w:r w:rsidR="00FB692B" w:rsidRPr="0061454F">
        <w:t>Fondation Hirondelle offre</w:t>
      </w:r>
      <w:r w:rsidR="00AE6B29" w:rsidRPr="0061454F">
        <w:t>,</w:t>
      </w:r>
      <w:r w:rsidR="000B0726" w:rsidRPr="0061454F">
        <w:t xml:space="preserve"> quant à lui</w:t>
      </w:r>
      <w:r w:rsidR="00AE6B29" w:rsidRPr="0061454F">
        <w:t>,</w:t>
      </w:r>
      <w:r w:rsidR="000B0726" w:rsidRPr="0061454F">
        <w:t xml:space="preserve"> un soutien aux journalistes ukrainien</w:t>
      </w:r>
      <w:r w:rsidR="00432891" w:rsidRPr="0061454F">
        <w:t>·ne·</w:t>
      </w:r>
      <w:r w:rsidR="000B0726" w:rsidRPr="0061454F">
        <w:t xml:space="preserve">s et </w:t>
      </w:r>
      <w:r w:rsidR="00FB692B" w:rsidRPr="0061454F">
        <w:t>à</w:t>
      </w:r>
      <w:r w:rsidR="000B0726" w:rsidRPr="0061454F">
        <w:t xml:space="preserve"> leur</w:t>
      </w:r>
      <w:r w:rsidR="00523048" w:rsidRPr="0061454F">
        <w:t>s</w:t>
      </w:r>
      <w:r w:rsidR="000B0726" w:rsidRPr="0061454F">
        <w:t xml:space="preserve"> médias</w:t>
      </w:r>
      <w:r w:rsidR="00FB692B" w:rsidRPr="0061454F">
        <w:t xml:space="preserve"> </w:t>
      </w:r>
      <w:r w:rsidR="00AE6B29" w:rsidRPr="0061454F">
        <w:t>grâce à</w:t>
      </w:r>
      <w:r w:rsidR="000B0726" w:rsidRPr="0061454F">
        <w:t xml:space="preserve"> </w:t>
      </w:r>
      <w:r w:rsidR="00FB692B" w:rsidRPr="0061454F">
        <w:t>u</w:t>
      </w:r>
      <w:r w:rsidR="000B0726" w:rsidRPr="0061454F">
        <w:t>n fonds d’urgence et un appui éditorial</w:t>
      </w:r>
      <w:r w:rsidR="00432891" w:rsidRPr="0061454F">
        <w:t xml:space="preserve">. </w:t>
      </w:r>
      <w:r w:rsidR="00D30FC9" w:rsidRPr="0061454F">
        <w:t xml:space="preserve">Cela contribue </w:t>
      </w:r>
      <w:r w:rsidR="00432891" w:rsidRPr="0061454F">
        <w:t xml:space="preserve">à </w:t>
      </w:r>
      <w:r w:rsidR="00523048" w:rsidRPr="0061454F">
        <w:t>maintenir une information de qualité qui est essentielle à la population ukrainienne</w:t>
      </w:r>
      <w:r w:rsidR="00134B4E" w:rsidRPr="0061454F">
        <w:t xml:space="preserve"> dans le contexte de désinformation</w:t>
      </w:r>
      <w:r w:rsidR="00AE6B29" w:rsidRPr="0061454F">
        <w:t xml:space="preserve">. </w:t>
      </w:r>
      <w:r w:rsidR="000B0726" w:rsidRPr="0061454F">
        <w:t xml:space="preserve"> </w:t>
      </w:r>
    </w:p>
    <w:p w14:paraId="1483FDAD" w14:textId="4E644793" w:rsidR="00716378" w:rsidRPr="0061454F" w:rsidRDefault="00EA7B37" w:rsidP="008D22B8">
      <w:pPr>
        <w:pStyle w:val="CBCorpsdetexte"/>
        <w:rPr>
          <w:lang w:val="fr-CH"/>
        </w:rPr>
      </w:pPr>
      <w:r w:rsidRPr="0061454F">
        <w:t xml:space="preserve">Des femmes et des enfants surtout </w:t>
      </w:r>
      <w:r w:rsidR="001556C2" w:rsidRPr="0061454F">
        <w:t>ont franchi les frontières de</w:t>
      </w:r>
      <w:r w:rsidRPr="0061454F">
        <w:t xml:space="preserve"> l’Ukraine en quête d’un refuge dans les pays limitrophes. Les réfugié·e·s ont</w:t>
      </w:r>
      <w:r w:rsidR="006B6A5C" w:rsidRPr="0061454F">
        <w:t xml:space="preserve"> parfois</w:t>
      </w:r>
      <w:r w:rsidRPr="0061454F">
        <w:t xml:space="preserve"> dû attendre des heures avant de traverser la frontière et sont épuisé·e·s physiquement </w:t>
      </w:r>
      <w:r w:rsidR="001556C2" w:rsidRPr="0061454F">
        <w:t xml:space="preserve">et moralement. Des projets </w:t>
      </w:r>
      <w:r w:rsidR="00E42C62" w:rsidRPr="0061454F">
        <w:t>soutenus par la Chaîne du Bonheur</w:t>
      </w:r>
      <w:r w:rsidR="001556C2" w:rsidRPr="0061454F">
        <w:t xml:space="preserve"> viennent en aide à ces personnes afin qu’elles reçoivent des repas chauds, des soins médicaux, de</w:t>
      </w:r>
      <w:r w:rsidR="00C31ECB" w:rsidRPr="0061454F">
        <w:t>s petites sommes</w:t>
      </w:r>
      <w:r w:rsidR="001556C2" w:rsidRPr="0061454F">
        <w:t xml:space="preserve"> </w:t>
      </w:r>
      <w:r w:rsidR="00C31ECB" w:rsidRPr="0061454F">
        <w:t>d’argent pour leurs besoins immédiats</w:t>
      </w:r>
      <w:r w:rsidR="001556C2" w:rsidRPr="0061454F">
        <w:t>, un soutien psychologique, des informations et des conseils essentiels pour la suite de leur route. Au total</w:t>
      </w:r>
      <w:r w:rsidR="008D22B8" w:rsidRPr="0061454F">
        <w:t xml:space="preserve">, </w:t>
      </w:r>
      <w:r w:rsidR="0061454F">
        <w:t>sept</w:t>
      </w:r>
      <w:r w:rsidR="00BA1E43" w:rsidRPr="0061454F">
        <w:t xml:space="preserve"> </w:t>
      </w:r>
      <w:r w:rsidR="008D22B8" w:rsidRPr="0061454F">
        <w:t>projets ont été financés</w:t>
      </w:r>
      <w:r w:rsidR="001556C2" w:rsidRPr="0061454F">
        <w:t xml:space="preserve"> des</w:t>
      </w:r>
      <w:r w:rsidR="00244B8B" w:rsidRPr="0061454F">
        <w:t xml:space="preserve"> organisations</w:t>
      </w:r>
      <w:r w:rsidR="001556C2" w:rsidRPr="0061454F">
        <w:t xml:space="preserve"> partenaires telles que l’EPER, la Fondation Terre des hommes, Solidar Suisse en Roumanie, Caritas Suisse et Medair en Pologne ainsi que la Croix-Rouge suisse en Moldavie</w:t>
      </w:r>
      <w:r w:rsidR="008D22B8" w:rsidRPr="0061454F">
        <w:t>.</w:t>
      </w:r>
      <w:r w:rsidR="008D22B8">
        <w:t xml:space="preserve"> </w:t>
      </w:r>
      <w:r w:rsidR="0061454F" w:rsidRPr="0061454F">
        <w:rPr>
          <w:lang w:val="fr-CH"/>
        </w:rPr>
        <w:t>D’autres projets sont analysés continuellement.</w:t>
      </w:r>
      <w:r w:rsidR="00716378">
        <w:rPr>
          <w:lang w:val="fr-CH"/>
        </w:rPr>
        <w:t xml:space="preserve"> </w:t>
      </w:r>
    </w:p>
    <w:p w14:paraId="0788C710" w14:textId="77777777" w:rsidR="007246F0" w:rsidRDefault="007246F0" w:rsidP="00FA785A">
      <w:pPr>
        <w:pStyle w:val="CBChapeau"/>
        <w:spacing w:after="120" w:line="260" w:lineRule="exact"/>
      </w:pPr>
      <w:r>
        <w:t>Aide en faveur des réfugié·e·s en Suisse</w:t>
      </w:r>
    </w:p>
    <w:p w14:paraId="71E55F5F" w14:textId="731F6FCA" w:rsidR="007246F0" w:rsidRDefault="007246F0" w:rsidP="008D22B8">
      <w:pPr>
        <w:pStyle w:val="CBCorpsdetexte"/>
      </w:pPr>
      <w:r>
        <w:t xml:space="preserve">En Suisse, la Chaîne du Bonheur a procédé à une évaluation des besoins des réfugié·e·s ukrainiens et ukrainiennes arrivé·e·s sur le territoire </w:t>
      </w:r>
      <w:r w:rsidR="008B22B6">
        <w:t>afin de déterminer les possibilités d’actions et les lacunes</w:t>
      </w:r>
      <w:r w:rsidR="00FA785A">
        <w:t xml:space="preserve"> en matière d’aide</w:t>
      </w:r>
      <w:r w:rsidR="008B22B6">
        <w:t xml:space="preserve">. </w:t>
      </w:r>
      <w:r w:rsidR="00FA785A">
        <w:t xml:space="preserve">La Fondation sera active en Suisse en collaboration avec la Croix-Rouge suisse et Caritas Suisse </w:t>
      </w:r>
      <w:r w:rsidR="00DF790A">
        <w:t xml:space="preserve">ainsi que d’autres organisations </w:t>
      </w:r>
      <w:r w:rsidR="00FA785A">
        <w:t xml:space="preserve">avant tout dans le domaine du conseil juridique et du soutien des enfants. </w:t>
      </w:r>
      <w:r>
        <w:t xml:space="preserve">L’une des priorités de la Fondation est que cette aide </w:t>
      </w:r>
      <w:r w:rsidR="00FA785A">
        <w:t>soit complémentaire</w:t>
      </w:r>
      <w:r>
        <w:t xml:space="preserve"> à celle de l’État et que les réfugié·e·s en provenance de différents pays soient tous et toutes traité·e·s de la même manière. </w:t>
      </w:r>
    </w:p>
    <w:p w14:paraId="7C82353C" w14:textId="77777777" w:rsidR="00AE6B29" w:rsidRDefault="00AE6B29" w:rsidP="00FA785A">
      <w:pPr>
        <w:pStyle w:val="CBChapeau"/>
        <w:spacing w:after="120" w:line="260" w:lineRule="exact"/>
      </w:pPr>
    </w:p>
    <w:p w14:paraId="3CEE2413" w14:textId="72031D26" w:rsidR="00FA785A" w:rsidRDefault="00F815A3" w:rsidP="00FA785A">
      <w:pPr>
        <w:pStyle w:val="CBChapeau"/>
        <w:spacing w:after="120" w:line="260" w:lineRule="exact"/>
      </w:pPr>
      <w:r>
        <w:lastRenderedPageBreak/>
        <w:t xml:space="preserve">Une aide humanitaire sur le long terme </w:t>
      </w:r>
    </w:p>
    <w:p w14:paraId="5C23C7AB" w14:textId="6A3774AE" w:rsidR="009E7336" w:rsidRDefault="00716378" w:rsidP="009E7336">
      <w:pPr>
        <w:pStyle w:val="CBChapeau"/>
        <w:spacing w:after="0" w:line="240" w:lineRule="auto"/>
        <w:rPr>
          <w:sz w:val="20"/>
          <w:szCs w:val="20"/>
        </w:rPr>
      </w:pPr>
      <w:r w:rsidRPr="00716378">
        <w:rPr>
          <w:rFonts w:eastAsia="Times New Roman" w:cs="Arial"/>
          <w:color w:val="000000"/>
          <w:sz w:val="20"/>
          <w:szCs w:val="20"/>
          <w:shd w:val="clear" w:color="auto" w:fill="FFFFFF"/>
          <w:lang w:val="fr-CH" w:eastAsia="de-DE"/>
        </w:rPr>
        <w:t>“</w:t>
      </w:r>
      <w:r w:rsidRPr="00716378">
        <w:rPr>
          <w:rFonts w:eastAsia="Times New Roman" w:cs="Arial"/>
          <w:color w:val="000000"/>
          <w:sz w:val="20"/>
          <w:szCs w:val="20"/>
          <w:lang w:val="fr-CH" w:eastAsia="de-DE"/>
        </w:rPr>
        <w:t>Les équipes de la</w:t>
      </w:r>
      <w:r>
        <w:rPr>
          <w:rFonts w:eastAsia="Times New Roman" w:cs="Arial"/>
          <w:color w:val="000000"/>
          <w:sz w:val="20"/>
          <w:szCs w:val="20"/>
          <w:lang w:val="fr-CH" w:eastAsia="de-DE"/>
        </w:rPr>
        <w:t xml:space="preserve"> Chaîne du Bonheur</w:t>
      </w:r>
      <w:r w:rsidRPr="00716378">
        <w:rPr>
          <w:rFonts w:eastAsia="Times New Roman" w:cs="Arial"/>
          <w:color w:val="000000"/>
          <w:sz w:val="20"/>
          <w:szCs w:val="20"/>
          <w:lang w:val="fr-CH" w:eastAsia="de-DE"/>
        </w:rPr>
        <w:t xml:space="preserve"> ont déployé un effort conséquent pour accélérer et amplifier l’aide d’urgence et nous </w:t>
      </w:r>
      <w:r w:rsidR="00DB097D">
        <w:rPr>
          <w:rFonts w:eastAsia="Times New Roman" w:cs="Arial"/>
          <w:color w:val="000000"/>
          <w:sz w:val="20"/>
          <w:szCs w:val="20"/>
          <w:lang w:val="fr-CH" w:eastAsia="de-DE"/>
        </w:rPr>
        <w:t>ajustons</w:t>
      </w:r>
      <w:r w:rsidRPr="00716378">
        <w:rPr>
          <w:rFonts w:eastAsia="Times New Roman" w:cs="Arial"/>
          <w:color w:val="000000"/>
          <w:sz w:val="20"/>
          <w:szCs w:val="20"/>
          <w:lang w:val="fr-CH" w:eastAsia="de-DE"/>
        </w:rPr>
        <w:t xml:space="preserve"> nos activités en continu</w:t>
      </w:r>
      <w:r w:rsidR="00E03CCD">
        <w:rPr>
          <w:rFonts w:eastAsia="Times New Roman" w:cs="Arial"/>
          <w:color w:val="000000"/>
          <w:sz w:val="20"/>
          <w:szCs w:val="20"/>
          <w:lang w:val="fr-CH" w:eastAsia="de-DE"/>
        </w:rPr>
        <w:t>,</w:t>
      </w:r>
      <w:r w:rsidRPr="00716378">
        <w:rPr>
          <w:rFonts w:eastAsia="Times New Roman" w:cs="Arial"/>
          <w:color w:val="000000"/>
          <w:sz w:val="20"/>
          <w:szCs w:val="20"/>
          <w:lang w:val="fr-CH" w:eastAsia="de-DE"/>
        </w:rPr>
        <w:t xml:space="preserve"> car c’est une situation exceptionnelle“</w:t>
      </w:r>
      <w:r>
        <w:rPr>
          <w:rFonts w:eastAsia="Times New Roman" w:cs="Arial"/>
          <w:color w:val="000000"/>
          <w:sz w:val="20"/>
          <w:szCs w:val="20"/>
          <w:lang w:val="fr-CH" w:eastAsia="de-DE"/>
        </w:rPr>
        <w:t>, a</w:t>
      </w:r>
      <w:r w:rsidR="00DB097D">
        <w:rPr>
          <w:rFonts w:eastAsia="Times New Roman" w:cs="Arial"/>
          <w:color w:val="000000"/>
          <w:sz w:val="20"/>
          <w:szCs w:val="20"/>
          <w:lang w:val="fr-CH" w:eastAsia="de-DE"/>
        </w:rPr>
        <w:t>ssure</w:t>
      </w:r>
      <w:r>
        <w:rPr>
          <w:rFonts w:eastAsia="Times New Roman" w:cs="Arial"/>
          <w:color w:val="000000"/>
          <w:sz w:val="20"/>
          <w:szCs w:val="20"/>
          <w:lang w:val="fr-CH" w:eastAsia="de-DE"/>
        </w:rPr>
        <w:t xml:space="preserve"> Miren Bengoa, Directrice de la Chaîne du Bonheur.</w:t>
      </w:r>
      <w:r w:rsidRPr="00716378">
        <w:rPr>
          <w:rFonts w:eastAsia="Times New Roman" w:cs="Arial"/>
          <w:color w:val="000000"/>
          <w:sz w:val="20"/>
          <w:szCs w:val="20"/>
          <w:lang w:val="fr-CH" w:eastAsia="de-DE"/>
        </w:rPr>
        <w:t> </w:t>
      </w:r>
      <w:r w:rsidR="00EA7B37" w:rsidRPr="00D07E93">
        <w:rPr>
          <w:sz w:val="20"/>
          <w:szCs w:val="20"/>
        </w:rPr>
        <w:t>L’aide de la Chaîne du Bonheur s’est adaptée et continue à s’adapter à un contexte particulièrement difficile et changeant</w:t>
      </w:r>
      <w:r w:rsidR="00D07E93">
        <w:rPr>
          <w:sz w:val="20"/>
          <w:szCs w:val="20"/>
        </w:rPr>
        <w:t>.</w:t>
      </w:r>
      <w:r w:rsidR="00EA7B37">
        <w:rPr>
          <w:sz w:val="20"/>
          <w:szCs w:val="20"/>
        </w:rPr>
        <w:t xml:space="preserve"> </w:t>
      </w:r>
      <w:r w:rsidR="008D22B8">
        <w:rPr>
          <w:sz w:val="20"/>
          <w:szCs w:val="20"/>
        </w:rPr>
        <w:t xml:space="preserve">La guerre en Ukraine </w:t>
      </w:r>
      <w:r w:rsidR="00D07E93">
        <w:rPr>
          <w:sz w:val="20"/>
          <w:szCs w:val="20"/>
        </w:rPr>
        <w:t>perdure</w:t>
      </w:r>
      <w:r w:rsidR="005A4146">
        <w:rPr>
          <w:sz w:val="20"/>
          <w:szCs w:val="20"/>
        </w:rPr>
        <w:t xml:space="preserve"> et</w:t>
      </w:r>
      <w:r w:rsidR="008D22B8">
        <w:rPr>
          <w:sz w:val="20"/>
          <w:szCs w:val="20"/>
        </w:rPr>
        <w:t xml:space="preserve"> </w:t>
      </w:r>
      <w:r w:rsidR="005A4146">
        <w:rPr>
          <w:sz w:val="20"/>
          <w:szCs w:val="20"/>
        </w:rPr>
        <w:t>l</w:t>
      </w:r>
      <w:r w:rsidR="008D22B8">
        <w:rPr>
          <w:sz w:val="20"/>
          <w:szCs w:val="20"/>
        </w:rPr>
        <w:t xml:space="preserve">es </w:t>
      </w:r>
      <w:r w:rsidR="008D22B8" w:rsidRPr="008D22B8">
        <w:rPr>
          <w:sz w:val="20"/>
          <w:szCs w:val="20"/>
        </w:rPr>
        <w:t xml:space="preserve">conséquences </w:t>
      </w:r>
      <w:r w:rsidR="008D22B8">
        <w:rPr>
          <w:sz w:val="20"/>
          <w:szCs w:val="20"/>
        </w:rPr>
        <w:t>du conflit ainsi que</w:t>
      </w:r>
      <w:r w:rsidR="008D22B8" w:rsidRPr="008D22B8">
        <w:rPr>
          <w:sz w:val="20"/>
          <w:szCs w:val="20"/>
        </w:rPr>
        <w:t xml:space="preserve"> les besoins humanitaires vont </w:t>
      </w:r>
      <w:r w:rsidR="00B51E2B">
        <w:rPr>
          <w:sz w:val="20"/>
          <w:szCs w:val="20"/>
        </w:rPr>
        <w:t>demeurer</w:t>
      </w:r>
      <w:r w:rsidR="008D22B8" w:rsidRPr="008D22B8">
        <w:rPr>
          <w:sz w:val="20"/>
          <w:szCs w:val="20"/>
        </w:rPr>
        <w:t xml:space="preserve"> sur le long terme. </w:t>
      </w:r>
    </w:p>
    <w:p w14:paraId="685AAC17" w14:textId="77777777" w:rsidR="009E7336" w:rsidRDefault="009E7336" w:rsidP="009E7336">
      <w:pPr>
        <w:pStyle w:val="CBChapeau"/>
        <w:spacing w:after="0" w:line="240" w:lineRule="auto"/>
        <w:rPr>
          <w:sz w:val="20"/>
          <w:szCs w:val="20"/>
        </w:rPr>
      </w:pPr>
    </w:p>
    <w:p w14:paraId="2C69ED01" w14:textId="48B36D3D" w:rsidR="00AE6B29" w:rsidRDefault="00585BD8" w:rsidP="009E7336">
      <w:pPr>
        <w:pStyle w:val="CBChapeau"/>
        <w:spacing w:after="0" w:line="240" w:lineRule="auto"/>
        <w:rPr>
          <w:sz w:val="20"/>
          <w:szCs w:val="20"/>
        </w:rPr>
      </w:pPr>
      <w:r>
        <w:rPr>
          <w:sz w:val="20"/>
          <w:szCs w:val="20"/>
        </w:rPr>
        <w:t xml:space="preserve">La Fondation soutient actuellement une aide d’urgence mais pour que l’aide soit la plus professionnelle, pertinente et efficace possible, elle continuera grâce aux dons à soutenir la population ukrainienne affectée par la guerre au cours des années à venir. </w:t>
      </w:r>
      <w:r w:rsidR="008D22B8" w:rsidRPr="008D22B8">
        <w:rPr>
          <w:sz w:val="20"/>
          <w:szCs w:val="20"/>
        </w:rPr>
        <w:t xml:space="preserve">Les fonds collectés seront engagés graduellement </w:t>
      </w:r>
      <w:r w:rsidR="008D22B8">
        <w:rPr>
          <w:sz w:val="20"/>
          <w:szCs w:val="20"/>
        </w:rPr>
        <w:t xml:space="preserve">et de manière responsable </w:t>
      </w:r>
      <w:r w:rsidR="008D22B8" w:rsidRPr="008D22B8">
        <w:rPr>
          <w:sz w:val="20"/>
          <w:szCs w:val="20"/>
        </w:rPr>
        <w:t>pour répondre à l’évolution des besoins et du conflit.</w:t>
      </w:r>
    </w:p>
    <w:p w14:paraId="6FA82D53" w14:textId="77777777" w:rsidR="009E7336" w:rsidRDefault="009E7336" w:rsidP="00FB692B">
      <w:pPr>
        <w:pStyle w:val="CBChapeau"/>
        <w:spacing w:after="120" w:line="260" w:lineRule="exact"/>
      </w:pPr>
    </w:p>
    <w:p w14:paraId="263D1B99" w14:textId="15260C07" w:rsidR="00FB692B" w:rsidRDefault="00FB692B" w:rsidP="00FB692B">
      <w:pPr>
        <w:pStyle w:val="CBChapeau"/>
        <w:spacing w:after="120" w:line="260" w:lineRule="exact"/>
      </w:pPr>
      <w:r>
        <w:t xml:space="preserve">Montant record collecté lors d’une journée nationale de solidarité </w:t>
      </w:r>
    </w:p>
    <w:p w14:paraId="1EFB26A7" w14:textId="48CEF593" w:rsidR="00DF790A" w:rsidRPr="00DF790A" w:rsidRDefault="00DF790A" w:rsidP="00DF790A">
      <w:pPr>
        <w:pStyle w:val="CBChapeau"/>
        <w:spacing w:after="0" w:line="260" w:lineRule="exact"/>
        <w:rPr>
          <w:sz w:val="20"/>
          <w:szCs w:val="20"/>
        </w:rPr>
      </w:pPr>
      <w:r w:rsidRPr="00DF790A">
        <w:rPr>
          <w:sz w:val="20"/>
          <w:szCs w:val="20"/>
        </w:rPr>
        <w:t>Un véritable tourbillon de solidarité a pris possession de la Suisse, animant ménages privés,</w:t>
      </w:r>
      <w:r w:rsidR="00D30CB6">
        <w:rPr>
          <w:sz w:val="20"/>
          <w:szCs w:val="20"/>
        </w:rPr>
        <w:t xml:space="preserve"> </w:t>
      </w:r>
      <w:r w:rsidRPr="00DF790A">
        <w:rPr>
          <w:sz w:val="20"/>
          <w:szCs w:val="20"/>
        </w:rPr>
        <w:t>collectivités publiques et entreprises suite à l’annonce de la guerre en Ukraine. À l’issue de sa</w:t>
      </w:r>
      <w:r>
        <w:rPr>
          <w:sz w:val="20"/>
          <w:szCs w:val="20"/>
        </w:rPr>
        <w:t xml:space="preserve"> </w:t>
      </w:r>
      <w:r w:rsidRPr="00DF790A">
        <w:rPr>
          <w:sz w:val="20"/>
          <w:szCs w:val="20"/>
        </w:rPr>
        <w:t>journée nationale de solidarité du 9 mars 2022, organisée en collaboration avec la SSR, la</w:t>
      </w:r>
      <w:r>
        <w:rPr>
          <w:sz w:val="20"/>
          <w:szCs w:val="20"/>
        </w:rPr>
        <w:t xml:space="preserve"> </w:t>
      </w:r>
      <w:r w:rsidRPr="00DF790A">
        <w:rPr>
          <w:sz w:val="20"/>
          <w:szCs w:val="20"/>
        </w:rPr>
        <w:t>Chaîne du Bonheur avait rassemblé 51 millions de francs de dons, venus s’ajouter aux 31</w:t>
      </w:r>
    </w:p>
    <w:p w14:paraId="24068872" w14:textId="77777777" w:rsidR="00DF790A" w:rsidRPr="00DF790A" w:rsidRDefault="00DF790A" w:rsidP="00DF790A">
      <w:pPr>
        <w:pStyle w:val="CBChapeau"/>
        <w:spacing w:after="0" w:line="260" w:lineRule="exact"/>
        <w:rPr>
          <w:sz w:val="20"/>
          <w:szCs w:val="20"/>
        </w:rPr>
      </w:pPr>
      <w:r w:rsidRPr="00DF790A">
        <w:rPr>
          <w:sz w:val="20"/>
          <w:szCs w:val="20"/>
        </w:rPr>
        <w:t>millions de francs déjà collectés en amont ; montant record collecté lors d’une journée</w:t>
      </w:r>
    </w:p>
    <w:p w14:paraId="29AD4499" w14:textId="77777777" w:rsidR="00DF790A" w:rsidRPr="00DF790A" w:rsidRDefault="00DF790A" w:rsidP="00DF790A">
      <w:pPr>
        <w:pStyle w:val="CBChapeau"/>
        <w:spacing w:after="0" w:line="260" w:lineRule="exact"/>
        <w:rPr>
          <w:sz w:val="20"/>
          <w:szCs w:val="20"/>
        </w:rPr>
      </w:pPr>
      <w:r w:rsidRPr="00DF790A">
        <w:rPr>
          <w:sz w:val="20"/>
          <w:szCs w:val="20"/>
        </w:rPr>
        <w:t>nationale de solidarité. Un mois après, le souffle de ce bel esprit solidaire ne s’est pas épuisé :</w:t>
      </w:r>
    </w:p>
    <w:p w14:paraId="2EA5EB07" w14:textId="452B8B05" w:rsidR="00DF790A" w:rsidRPr="00DF790A" w:rsidRDefault="00DF790A" w:rsidP="00DF790A">
      <w:pPr>
        <w:pStyle w:val="CBChapeau"/>
        <w:spacing w:after="0" w:line="260" w:lineRule="exact"/>
        <w:rPr>
          <w:sz w:val="20"/>
          <w:szCs w:val="20"/>
        </w:rPr>
      </w:pPr>
      <w:r w:rsidRPr="00DF790A">
        <w:rPr>
          <w:sz w:val="20"/>
          <w:szCs w:val="20"/>
        </w:rPr>
        <w:t>au total</w:t>
      </w:r>
      <w:r w:rsidR="00C31ECB">
        <w:rPr>
          <w:sz w:val="20"/>
          <w:szCs w:val="20"/>
        </w:rPr>
        <w:t>,</w:t>
      </w:r>
      <w:r w:rsidRPr="00DF790A">
        <w:rPr>
          <w:sz w:val="20"/>
          <w:szCs w:val="20"/>
        </w:rPr>
        <w:t xml:space="preserve"> </w:t>
      </w:r>
      <w:r w:rsidRPr="0061454F">
        <w:rPr>
          <w:sz w:val="20"/>
          <w:szCs w:val="20"/>
        </w:rPr>
        <w:t xml:space="preserve">ce sont </w:t>
      </w:r>
      <w:r w:rsidR="008E30D3" w:rsidRPr="0061454F">
        <w:rPr>
          <w:sz w:val="20"/>
          <w:szCs w:val="20"/>
        </w:rPr>
        <w:t>115'132’166</w:t>
      </w:r>
      <w:r w:rsidRPr="0061454F">
        <w:rPr>
          <w:sz w:val="20"/>
          <w:szCs w:val="20"/>
        </w:rPr>
        <w:t xml:space="preserve"> francs de dons qui sont parvenus à la Chaîne du Bonheur.</w:t>
      </w:r>
    </w:p>
    <w:p w14:paraId="4405E276" w14:textId="77777777" w:rsidR="00FA785A" w:rsidRPr="00FA785A" w:rsidRDefault="00FA785A" w:rsidP="00FA785A">
      <w:pPr>
        <w:pStyle w:val="CBCorpsdetexte"/>
      </w:pPr>
    </w:p>
    <w:p w14:paraId="0BCB7A71" w14:textId="6547212C" w:rsidR="007750F0" w:rsidRPr="00FA785A" w:rsidRDefault="009045DE" w:rsidP="00FA785A">
      <w:pPr>
        <w:pStyle w:val="CBChapeau"/>
        <w:spacing w:after="240" w:line="260" w:lineRule="exact"/>
        <w:rPr>
          <w:sz w:val="20"/>
          <w:szCs w:val="20"/>
        </w:rPr>
      </w:pPr>
      <w:r w:rsidRPr="000707CF">
        <w:rPr>
          <w:rFonts w:cs="Arial"/>
          <w:sz w:val="20"/>
          <w:szCs w:val="20"/>
          <w:lang w:val="fr-CH"/>
        </w:rPr>
        <w:t xml:space="preserve">Contact : </w:t>
      </w:r>
      <w:r w:rsidR="00480981">
        <w:rPr>
          <w:rFonts w:cs="Arial"/>
          <w:sz w:val="20"/>
          <w:szCs w:val="20"/>
          <w:lang w:val="fr-CH"/>
        </w:rPr>
        <w:t xml:space="preserve">Judith Schuler, </w:t>
      </w:r>
      <w:r w:rsidR="00480981" w:rsidRPr="00480981">
        <w:rPr>
          <w:rFonts w:cs="Arial"/>
          <w:sz w:val="20"/>
          <w:szCs w:val="20"/>
          <w:lang w:val="fr-CH"/>
        </w:rPr>
        <w:t>Directrice Communication</w:t>
      </w:r>
      <w:r w:rsidR="00480981">
        <w:rPr>
          <w:rFonts w:cs="Arial"/>
          <w:sz w:val="20"/>
          <w:szCs w:val="20"/>
          <w:lang w:val="fr-CH"/>
        </w:rPr>
        <w:t xml:space="preserve">, </w:t>
      </w:r>
      <w:r w:rsidR="00480981" w:rsidRPr="00480981">
        <w:rPr>
          <w:rFonts w:cs="Arial"/>
          <w:sz w:val="20"/>
          <w:szCs w:val="20"/>
          <w:lang w:val="fr-CH"/>
        </w:rPr>
        <w:t>+41 79 386 41 47</w:t>
      </w:r>
      <w:r w:rsidR="00480981">
        <w:rPr>
          <w:rFonts w:cs="Arial"/>
          <w:sz w:val="20"/>
          <w:szCs w:val="20"/>
          <w:lang w:val="fr-CH"/>
        </w:rPr>
        <w:t xml:space="preserve">, </w:t>
      </w:r>
      <w:r w:rsidR="00480981" w:rsidRPr="00480981">
        <w:rPr>
          <w:rFonts w:cs="Arial"/>
          <w:sz w:val="20"/>
          <w:szCs w:val="20"/>
          <w:lang w:val="fr-CH"/>
        </w:rPr>
        <w:t>schuler@</w:t>
      </w:r>
      <w:r w:rsidR="00480981">
        <w:rPr>
          <w:rFonts w:cs="Arial"/>
          <w:sz w:val="20"/>
          <w:szCs w:val="20"/>
          <w:lang w:val="fr-CH"/>
        </w:rPr>
        <w:t>bonheur.ch</w:t>
      </w:r>
    </w:p>
    <w:p w14:paraId="3ADDA011" w14:textId="77777777" w:rsidR="00D351EA" w:rsidRPr="00D351EA" w:rsidRDefault="00D351EA" w:rsidP="00D351EA">
      <w:pPr>
        <w:pStyle w:val="CBCitation"/>
      </w:pPr>
      <w:r w:rsidRPr="00D351EA">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w:t>
      </w:r>
      <w:r w:rsidR="00DB5FDA">
        <w:t>5</w:t>
      </w:r>
      <w:r w:rsidRPr="00D351EA">
        <w:t xml:space="preserve"> ONG suisses actives à l'étranger. La Chaîne du Bonheur assure la bonne utilisation des dons grâce à des analyses et des évaluations sur le terrain menées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w:t>
      </w:r>
      <w:r w:rsidR="0052667E">
        <w:t xml:space="preserve">rès de 2 </w:t>
      </w:r>
      <w:r w:rsidRPr="00D351EA">
        <w:t>milliard</w:t>
      </w:r>
      <w:r w:rsidR="0052667E">
        <w:t>s</w:t>
      </w:r>
      <w:r w:rsidRPr="00D351EA">
        <w:t xml:space="preserve"> de francs de dons. Plus d’infos sur </w:t>
      </w:r>
      <w:hyperlink r:id="rId7" w:tgtFrame="_blank" w:history="1">
        <w:r w:rsidRPr="00D351EA">
          <w:t>www.bonheur.ch</w:t>
        </w:r>
      </w:hyperlink>
      <w:r w:rsidRPr="00D351EA">
        <w:t xml:space="preserve"> ou sur </w:t>
      </w:r>
      <w:hyperlink r:id="rId8" w:history="1">
        <w:r w:rsidRPr="00D351EA">
          <w:t>medias.bonheur.ch</w:t>
        </w:r>
      </w:hyperlink>
    </w:p>
    <w:sectPr w:rsidR="00D351EA" w:rsidRPr="00D351EA" w:rsidSect="00964DE0">
      <w:headerReference w:type="default" r:id="rId9"/>
      <w:footerReference w:type="default" r:id="rId10"/>
      <w:headerReference w:type="first" r:id="rId11"/>
      <w:footerReference w:type="first" r:id="rId12"/>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7CB7" w14:textId="77777777" w:rsidR="00167D09" w:rsidRDefault="00167D09" w:rsidP="00964DE0">
      <w:r>
        <w:separator/>
      </w:r>
    </w:p>
  </w:endnote>
  <w:endnote w:type="continuationSeparator" w:id="0">
    <w:p w14:paraId="73E8B289" w14:textId="77777777" w:rsidR="00167D09" w:rsidRDefault="00167D09"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2B4A" w14:textId="77777777"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9045DE">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5756A766"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20CB94D0" wp14:editId="3D18A609">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4D14" w14:textId="77777777" w:rsidR="00964DE0" w:rsidRPr="00DA425C" w:rsidRDefault="00142D54">
    <w:pPr>
      <w:pStyle w:val="Pieddepag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2432C2FC" wp14:editId="4A6EF67E">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E917" w14:textId="77777777" w:rsidR="00167D09" w:rsidRDefault="00167D09" w:rsidP="00964DE0">
      <w:r>
        <w:separator/>
      </w:r>
    </w:p>
  </w:footnote>
  <w:footnote w:type="continuationSeparator" w:id="0">
    <w:p w14:paraId="6963DFF0" w14:textId="77777777" w:rsidR="00167D09" w:rsidRDefault="00167D09"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DCA4" w14:textId="77777777"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8F73"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75A68321" wp14:editId="10017D5B">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4D1AFC2E" w14:textId="2FC5234D" w:rsidR="00964DE0" w:rsidRPr="00F23A76" w:rsidRDefault="00964DE0" w:rsidP="00964DE0">
    <w:pPr>
      <w:pStyle w:val="CBEn-tte"/>
      <w:rPr>
        <w:sz w:val="22"/>
        <w:szCs w:val="22"/>
      </w:rPr>
    </w:pPr>
    <w:r w:rsidRPr="009F22DC">
      <w:rPr>
        <w:highlight w:val="yellow"/>
      </w:rPr>
      <w:t xml:space="preserve">Genève, Zürich, Lugano, le </w:t>
    </w:r>
    <w:r w:rsidR="003B3182" w:rsidRPr="009F22DC">
      <w:rPr>
        <w:highlight w:val="yellow"/>
      </w:rPr>
      <w:t>26</w:t>
    </w:r>
    <w:r w:rsidR="00D62B29" w:rsidRPr="009F22DC">
      <w:rPr>
        <w:highlight w:val="yellow"/>
      </w:rPr>
      <w:t>.04.22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49162880">
    <w:abstractNumId w:val="6"/>
  </w:num>
  <w:num w:numId="2" w16cid:durableId="988242911">
    <w:abstractNumId w:val="4"/>
  </w:num>
  <w:num w:numId="3" w16cid:durableId="661127172">
    <w:abstractNumId w:val="2"/>
  </w:num>
  <w:num w:numId="4" w16cid:durableId="256402688">
    <w:abstractNumId w:val="3"/>
  </w:num>
  <w:num w:numId="5" w16cid:durableId="338390104">
    <w:abstractNumId w:val="1"/>
  </w:num>
  <w:num w:numId="6" w16cid:durableId="1249921916">
    <w:abstractNumId w:val="5"/>
  </w:num>
  <w:num w:numId="7" w16cid:durableId="89058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9"/>
    <w:rsid w:val="00005339"/>
    <w:rsid w:val="00040296"/>
    <w:rsid w:val="000707CF"/>
    <w:rsid w:val="000808A6"/>
    <w:rsid w:val="000A3B9C"/>
    <w:rsid w:val="000B0726"/>
    <w:rsid w:val="000B0B71"/>
    <w:rsid w:val="000D2009"/>
    <w:rsid w:val="00134B4E"/>
    <w:rsid w:val="00142D54"/>
    <w:rsid w:val="001556C2"/>
    <w:rsid w:val="001658F8"/>
    <w:rsid w:val="00167D09"/>
    <w:rsid w:val="001A4D7F"/>
    <w:rsid w:val="001C5FE2"/>
    <w:rsid w:val="00244B8B"/>
    <w:rsid w:val="002541D4"/>
    <w:rsid w:val="00261F13"/>
    <w:rsid w:val="002821D0"/>
    <w:rsid w:val="002935C3"/>
    <w:rsid w:val="002B3B4F"/>
    <w:rsid w:val="002F1544"/>
    <w:rsid w:val="002F2328"/>
    <w:rsid w:val="003100CE"/>
    <w:rsid w:val="00330C1F"/>
    <w:rsid w:val="00351079"/>
    <w:rsid w:val="00376331"/>
    <w:rsid w:val="003818DE"/>
    <w:rsid w:val="003B3182"/>
    <w:rsid w:val="003F076C"/>
    <w:rsid w:val="0042442C"/>
    <w:rsid w:val="00432891"/>
    <w:rsid w:val="00456CB7"/>
    <w:rsid w:val="0046241A"/>
    <w:rsid w:val="00472C26"/>
    <w:rsid w:val="00480981"/>
    <w:rsid w:val="004A5CE8"/>
    <w:rsid w:val="00507293"/>
    <w:rsid w:val="00523048"/>
    <w:rsid w:val="0052667E"/>
    <w:rsid w:val="00581177"/>
    <w:rsid w:val="005857AF"/>
    <w:rsid w:val="00585BD8"/>
    <w:rsid w:val="005A4146"/>
    <w:rsid w:val="005C4FC2"/>
    <w:rsid w:val="00603DBC"/>
    <w:rsid w:val="0061454F"/>
    <w:rsid w:val="0064501A"/>
    <w:rsid w:val="00654952"/>
    <w:rsid w:val="0065779C"/>
    <w:rsid w:val="006B6A5C"/>
    <w:rsid w:val="00716378"/>
    <w:rsid w:val="007214E8"/>
    <w:rsid w:val="00721D97"/>
    <w:rsid w:val="00723040"/>
    <w:rsid w:val="007230AF"/>
    <w:rsid w:val="007246F0"/>
    <w:rsid w:val="0073445D"/>
    <w:rsid w:val="007526DB"/>
    <w:rsid w:val="007564B6"/>
    <w:rsid w:val="007750F0"/>
    <w:rsid w:val="0078452B"/>
    <w:rsid w:val="007E0792"/>
    <w:rsid w:val="007E5057"/>
    <w:rsid w:val="00816173"/>
    <w:rsid w:val="008236CB"/>
    <w:rsid w:val="00885704"/>
    <w:rsid w:val="008977E5"/>
    <w:rsid w:val="008B22B6"/>
    <w:rsid w:val="008C0378"/>
    <w:rsid w:val="008D22B8"/>
    <w:rsid w:val="008E30D3"/>
    <w:rsid w:val="008F5438"/>
    <w:rsid w:val="009045DE"/>
    <w:rsid w:val="009060F8"/>
    <w:rsid w:val="009100F0"/>
    <w:rsid w:val="00946540"/>
    <w:rsid w:val="009617BA"/>
    <w:rsid w:val="00964DE0"/>
    <w:rsid w:val="0097563C"/>
    <w:rsid w:val="0098129E"/>
    <w:rsid w:val="009E2594"/>
    <w:rsid w:val="009E7336"/>
    <w:rsid w:val="009F22DC"/>
    <w:rsid w:val="00A1371D"/>
    <w:rsid w:val="00A35217"/>
    <w:rsid w:val="00A40146"/>
    <w:rsid w:val="00A80C99"/>
    <w:rsid w:val="00AB1DF7"/>
    <w:rsid w:val="00AB2A7F"/>
    <w:rsid w:val="00AE4DCB"/>
    <w:rsid w:val="00AE6B29"/>
    <w:rsid w:val="00B361A5"/>
    <w:rsid w:val="00B51E2B"/>
    <w:rsid w:val="00B54F81"/>
    <w:rsid w:val="00B679AF"/>
    <w:rsid w:val="00B9293F"/>
    <w:rsid w:val="00BA1E43"/>
    <w:rsid w:val="00BF6E77"/>
    <w:rsid w:val="00C31ECB"/>
    <w:rsid w:val="00C62C46"/>
    <w:rsid w:val="00C668FB"/>
    <w:rsid w:val="00C866A5"/>
    <w:rsid w:val="00CD690E"/>
    <w:rsid w:val="00CE534D"/>
    <w:rsid w:val="00D07E93"/>
    <w:rsid w:val="00D30CB6"/>
    <w:rsid w:val="00D30FC9"/>
    <w:rsid w:val="00D351EA"/>
    <w:rsid w:val="00D62B29"/>
    <w:rsid w:val="00D67F93"/>
    <w:rsid w:val="00D95553"/>
    <w:rsid w:val="00DB097D"/>
    <w:rsid w:val="00DB5FDA"/>
    <w:rsid w:val="00DF790A"/>
    <w:rsid w:val="00E03CCD"/>
    <w:rsid w:val="00E0492A"/>
    <w:rsid w:val="00E33C99"/>
    <w:rsid w:val="00E42C62"/>
    <w:rsid w:val="00EA5320"/>
    <w:rsid w:val="00EA7B37"/>
    <w:rsid w:val="00EB5E3A"/>
    <w:rsid w:val="00F03484"/>
    <w:rsid w:val="00F33563"/>
    <w:rsid w:val="00F63BA2"/>
    <w:rsid w:val="00F71106"/>
    <w:rsid w:val="00F73BAD"/>
    <w:rsid w:val="00F815A3"/>
    <w:rsid w:val="00F9346F"/>
    <w:rsid w:val="00FA785A"/>
    <w:rsid w:val="00FB692B"/>
    <w:rsid w:val="00FC1CE7"/>
    <w:rsid w:val="00FF207C"/>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6F6A9B"/>
  <w15:docId w15:val="{3991C38B-7FF4-FF49-BA63-52110A97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styleId="Mentionnonrsolue">
    <w:name w:val="Unresolved Mention"/>
    <w:basedOn w:val="Policepardfaut"/>
    <w:uiPriority w:val="99"/>
    <w:rsid w:val="008D22B8"/>
    <w:rPr>
      <w:color w:val="605E5C"/>
      <w:shd w:val="clear" w:color="auto" w:fill="E1DFDD"/>
    </w:rPr>
  </w:style>
  <w:style w:type="character" w:styleId="Marquedecommentaire">
    <w:name w:val="annotation reference"/>
    <w:basedOn w:val="Policepardfaut"/>
    <w:uiPriority w:val="99"/>
    <w:semiHidden/>
    <w:unhideWhenUsed/>
    <w:rsid w:val="00330C1F"/>
    <w:rPr>
      <w:sz w:val="16"/>
      <w:szCs w:val="16"/>
    </w:rPr>
  </w:style>
  <w:style w:type="paragraph" w:styleId="Commentaire">
    <w:name w:val="annotation text"/>
    <w:basedOn w:val="Normal"/>
    <w:link w:val="CommentaireCar"/>
    <w:uiPriority w:val="99"/>
    <w:semiHidden/>
    <w:unhideWhenUsed/>
    <w:rsid w:val="00330C1F"/>
    <w:rPr>
      <w:sz w:val="20"/>
      <w:szCs w:val="20"/>
    </w:rPr>
  </w:style>
  <w:style w:type="character" w:customStyle="1" w:styleId="CommentaireCar">
    <w:name w:val="Commentaire Car"/>
    <w:basedOn w:val="Policepardfaut"/>
    <w:link w:val="Commentaire"/>
    <w:uiPriority w:val="99"/>
    <w:semiHidden/>
    <w:rsid w:val="00330C1F"/>
    <w:rPr>
      <w:lang w:val="en-US" w:eastAsia="fr-FR"/>
    </w:rPr>
  </w:style>
  <w:style w:type="paragraph" w:styleId="Objetducommentaire">
    <w:name w:val="annotation subject"/>
    <w:basedOn w:val="Commentaire"/>
    <w:next w:val="Commentaire"/>
    <w:link w:val="ObjetducommentaireCar"/>
    <w:uiPriority w:val="99"/>
    <w:semiHidden/>
    <w:unhideWhenUsed/>
    <w:rsid w:val="00330C1F"/>
    <w:rPr>
      <w:b/>
      <w:bCs/>
    </w:rPr>
  </w:style>
  <w:style w:type="character" w:customStyle="1" w:styleId="ObjetducommentaireCar">
    <w:name w:val="Objet du commentaire Car"/>
    <w:basedOn w:val="CommentaireCar"/>
    <w:link w:val="Objetducommentaire"/>
    <w:uiPriority w:val="99"/>
    <w:semiHidden/>
    <w:rsid w:val="00330C1F"/>
    <w:rPr>
      <w:b/>
      <w:bCs/>
      <w:lang w:val="en-US" w:eastAsia="fr-FR"/>
    </w:rPr>
  </w:style>
  <w:style w:type="paragraph" w:styleId="Rvision">
    <w:name w:val="Revision"/>
    <w:hidden/>
    <w:uiPriority w:val="99"/>
    <w:semiHidden/>
    <w:rsid w:val="00AE4DCB"/>
    <w:rPr>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63227">
      <w:bodyDiv w:val="1"/>
      <w:marLeft w:val="0"/>
      <w:marRight w:val="0"/>
      <w:marTop w:val="0"/>
      <w:marBottom w:val="0"/>
      <w:divBdr>
        <w:top w:val="none" w:sz="0" w:space="0" w:color="auto"/>
        <w:left w:val="none" w:sz="0" w:space="0" w:color="auto"/>
        <w:bottom w:val="none" w:sz="0" w:space="0" w:color="auto"/>
        <w:right w:val="none" w:sz="0" w:space="0" w:color="auto"/>
      </w:divBdr>
    </w:div>
    <w:div w:id="1938711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as.bonheu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nheur.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B/01%20Navette/Corporate/MODELES%20Corporate%202019/2_Franc&#807;ais/FR_CP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FR_CP_2019.dotx</Template>
  <TotalTime>0</TotalTime>
  <Pages>2</Pages>
  <Words>968</Words>
  <Characters>5324</Characters>
  <Application>Microsoft Office Word</Application>
  <DocSecurity>0</DocSecurity>
  <Lines>44</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6280</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Kipfer</dc:creator>
  <cp:keywords/>
  <dc:description/>
  <cp:lastModifiedBy>Sephora Benamran</cp:lastModifiedBy>
  <cp:revision>14</cp:revision>
  <cp:lastPrinted>2014-06-10T09:52:00Z</cp:lastPrinted>
  <dcterms:created xsi:type="dcterms:W3CDTF">2022-04-21T10:03:00Z</dcterms:created>
  <dcterms:modified xsi:type="dcterms:W3CDTF">2022-04-25T09:17:00Z</dcterms:modified>
</cp:coreProperties>
</file>